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35505C" w:rsidRPr="009D5F85" w14:paraId="17174D0B" w14:textId="77777777" w:rsidTr="00E544D9">
        <w:tc>
          <w:tcPr>
            <w:tcW w:w="4675" w:type="dxa"/>
          </w:tcPr>
          <w:p w14:paraId="50BE0289" w14:textId="77777777" w:rsidR="0035505C" w:rsidRPr="009D5F85" w:rsidRDefault="0035505C" w:rsidP="009D5F85">
            <w:pPr>
              <w:jc w:val="both"/>
              <w:rPr>
                <w:b/>
                <w:bCs/>
                <w:lang w:val="en-GB"/>
              </w:rPr>
            </w:pPr>
            <w:r w:rsidRPr="009D5F85">
              <w:rPr>
                <w:b/>
                <w:bCs/>
                <w:noProof/>
                <w:lang w:val="en-GB"/>
              </w:rPr>
              <w:drawing>
                <wp:inline distT="0" distB="0" distL="0" distR="0" wp14:anchorId="2BEC8CE5" wp14:editId="17DC3E33">
                  <wp:extent cx="1381125" cy="6333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IF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3163" cy="638876"/>
                          </a:xfrm>
                          <a:prstGeom prst="rect">
                            <a:avLst/>
                          </a:prstGeom>
                        </pic:spPr>
                      </pic:pic>
                    </a:graphicData>
                  </a:graphic>
                </wp:inline>
              </w:drawing>
            </w:r>
          </w:p>
        </w:tc>
        <w:tc>
          <w:tcPr>
            <w:tcW w:w="4675" w:type="dxa"/>
          </w:tcPr>
          <w:p w14:paraId="24742760" w14:textId="54798D32" w:rsidR="0035505C" w:rsidRPr="009D5F85" w:rsidRDefault="0035505C" w:rsidP="009D5F85">
            <w:pPr>
              <w:jc w:val="both"/>
              <w:rPr>
                <w:b/>
                <w:bCs/>
                <w:sz w:val="40"/>
                <w:szCs w:val="44"/>
                <w:lang w:val="en-GB"/>
              </w:rPr>
            </w:pPr>
            <w:r w:rsidRPr="009D5F85">
              <w:rPr>
                <w:b/>
                <w:bCs/>
                <w:noProof/>
                <w:sz w:val="40"/>
                <w:szCs w:val="44"/>
                <w:lang w:val="en-GB"/>
              </w:rPr>
              <w:t>CTIF</w:t>
            </w:r>
            <w:r w:rsidR="009D5F85" w:rsidRPr="009D5F85">
              <w:rPr>
                <w:b/>
                <w:bCs/>
                <w:noProof/>
                <w:sz w:val="40"/>
                <w:szCs w:val="44"/>
                <w:lang w:val="en-GB"/>
              </w:rPr>
              <w:t xml:space="preserve"> </w:t>
            </w:r>
            <w:r w:rsidRPr="009D5F85">
              <w:rPr>
                <w:b/>
                <w:bCs/>
                <w:sz w:val="40"/>
                <w:szCs w:val="44"/>
                <w:lang w:val="en-GB"/>
              </w:rPr>
              <w:t>Fire</w:t>
            </w:r>
            <w:r w:rsidR="009D5F85" w:rsidRPr="009D5F85">
              <w:rPr>
                <w:b/>
                <w:bCs/>
                <w:sz w:val="40"/>
                <w:szCs w:val="44"/>
                <w:lang w:val="en-GB"/>
              </w:rPr>
              <w:t xml:space="preserve"> Investigation Working Group</w:t>
            </w:r>
          </w:p>
        </w:tc>
      </w:tr>
    </w:tbl>
    <w:p w14:paraId="73F35731" w14:textId="77777777" w:rsidR="0035505C" w:rsidRPr="009D5F85" w:rsidRDefault="0035505C" w:rsidP="009D5F85">
      <w:pPr>
        <w:jc w:val="both"/>
        <w:rPr>
          <w:b/>
          <w:bCs/>
          <w:lang w:val="en-GB"/>
        </w:rPr>
      </w:pPr>
    </w:p>
    <w:p w14:paraId="01E4F256" w14:textId="77777777" w:rsidR="0035505C" w:rsidRPr="009D5F85" w:rsidRDefault="0035505C" w:rsidP="009D5F85">
      <w:pPr>
        <w:jc w:val="both"/>
        <w:rPr>
          <w:sz w:val="20"/>
          <w:szCs w:val="28"/>
          <w:shd w:val="clear" w:color="auto" w:fill="FFFFFF"/>
          <w:lang w:val="en-GB"/>
        </w:rPr>
      </w:pPr>
    </w:p>
    <w:p w14:paraId="3D71E8EE" w14:textId="6E2A24A8" w:rsidR="0035505C" w:rsidRPr="009D5F85" w:rsidRDefault="00F10EB8" w:rsidP="009D5F85">
      <w:pPr>
        <w:jc w:val="both"/>
        <w:rPr>
          <w:b/>
          <w:bCs/>
          <w:sz w:val="28"/>
          <w:szCs w:val="44"/>
          <w:lang w:val="en-GB"/>
        </w:rPr>
      </w:pPr>
      <w:r w:rsidRPr="009D5F85">
        <w:rPr>
          <w:b/>
          <w:bCs/>
          <w:sz w:val="28"/>
          <w:szCs w:val="44"/>
          <w:lang w:val="en-GB"/>
        </w:rPr>
        <w:t xml:space="preserve">CTIF Fire </w:t>
      </w:r>
      <w:r w:rsidR="009D5F85" w:rsidRPr="009D5F85">
        <w:rPr>
          <w:b/>
          <w:bCs/>
          <w:sz w:val="28"/>
          <w:szCs w:val="44"/>
          <w:lang w:val="en-GB"/>
        </w:rPr>
        <w:t>Investigation Working Group</w:t>
      </w:r>
      <w:r w:rsidRPr="009D5F85">
        <w:rPr>
          <w:b/>
          <w:bCs/>
          <w:sz w:val="28"/>
          <w:szCs w:val="44"/>
          <w:lang w:val="en-GB"/>
        </w:rPr>
        <w:t xml:space="preserve"> meeting, </w:t>
      </w:r>
      <w:r w:rsidR="009D5F85" w:rsidRPr="009D5F85">
        <w:rPr>
          <w:b/>
          <w:bCs/>
          <w:sz w:val="28"/>
          <w:szCs w:val="44"/>
          <w:lang w:val="en-GB"/>
        </w:rPr>
        <w:t xml:space="preserve">Prague - </w:t>
      </w:r>
      <w:r w:rsidRPr="009D5F85">
        <w:rPr>
          <w:b/>
          <w:bCs/>
          <w:sz w:val="28"/>
          <w:szCs w:val="44"/>
          <w:lang w:val="en-GB"/>
        </w:rPr>
        <w:t>minutes</w:t>
      </w:r>
    </w:p>
    <w:p w14:paraId="11F757AC" w14:textId="09E8F9C7" w:rsidR="0035505C" w:rsidRPr="009D5F85" w:rsidRDefault="009D5F85" w:rsidP="009D5F85">
      <w:pPr>
        <w:jc w:val="both"/>
        <w:rPr>
          <w:b/>
          <w:bCs/>
          <w:lang w:val="en-GB"/>
        </w:rPr>
      </w:pPr>
      <w:r w:rsidRPr="009D5F85">
        <w:rPr>
          <w:b/>
          <w:bCs/>
          <w:lang w:val="en-GB"/>
        </w:rPr>
        <w:t>Czech Republic</w:t>
      </w:r>
      <w:r w:rsidR="00396970" w:rsidRPr="009D5F85">
        <w:rPr>
          <w:b/>
          <w:bCs/>
          <w:lang w:val="en-GB"/>
        </w:rPr>
        <w:t xml:space="preserve">, </w:t>
      </w:r>
      <w:r w:rsidRPr="009D5F85">
        <w:rPr>
          <w:b/>
          <w:bCs/>
          <w:lang w:val="en-GB"/>
        </w:rPr>
        <w:t>Prague</w:t>
      </w:r>
      <w:r w:rsidR="00396970" w:rsidRPr="009D5F85">
        <w:rPr>
          <w:b/>
          <w:bCs/>
          <w:lang w:val="en-GB"/>
        </w:rPr>
        <w:t xml:space="preserve">, </w:t>
      </w:r>
      <w:r w:rsidRPr="009D5F85">
        <w:rPr>
          <w:b/>
          <w:bCs/>
          <w:lang w:val="en-GB"/>
        </w:rPr>
        <w:t>22</w:t>
      </w:r>
      <w:r w:rsidR="00396970" w:rsidRPr="009D5F85">
        <w:rPr>
          <w:b/>
          <w:bCs/>
          <w:lang w:val="en-GB"/>
        </w:rPr>
        <w:t>-</w:t>
      </w:r>
      <w:r w:rsidRPr="009D5F85">
        <w:rPr>
          <w:b/>
          <w:bCs/>
          <w:lang w:val="en-GB"/>
        </w:rPr>
        <w:t>24</w:t>
      </w:r>
      <w:r w:rsidR="00396970" w:rsidRPr="009D5F85">
        <w:rPr>
          <w:b/>
          <w:bCs/>
          <w:lang w:val="en-GB"/>
        </w:rPr>
        <w:t>.</w:t>
      </w:r>
      <w:r w:rsidRPr="009D5F85">
        <w:rPr>
          <w:b/>
          <w:bCs/>
          <w:lang w:val="en-GB"/>
        </w:rPr>
        <w:t>10</w:t>
      </w:r>
      <w:r w:rsidR="00396970" w:rsidRPr="009D5F85">
        <w:rPr>
          <w:b/>
          <w:bCs/>
          <w:lang w:val="en-GB"/>
        </w:rPr>
        <w:t>.2025</w:t>
      </w:r>
    </w:p>
    <w:p w14:paraId="2F7D1EC5" w14:textId="77777777" w:rsidR="00396970" w:rsidRPr="009D5F85" w:rsidRDefault="00396970" w:rsidP="009D5F85">
      <w:pPr>
        <w:jc w:val="both"/>
        <w:rPr>
          <w:b/>
          <w:bCs/>
          <w:lang w:val="en-GB"/>
        </w:rPr>
      </w:pPr>
    </w:p>
    <w:p w14:paraId="6F92612E" w14:textId="0196C27C" w:rsidR="001662F9" w:rsidRPr="009D5F85" w:rsidRDefault="00F10EB8" w:rsidP="009D5F85">
      <w:pPr>
        <w:jc w:val="both"/>
        <w:rPr>
          <w:bCs/>
          <w:i/>
          <w:lang w:val="en-GB"/>
        </w:rPr>
      </w:pPr>
      <w:r w:rsidRPr="009D5F85">
        <w:rPr>
          <w:bCs/>
          <w:lang w:val="en-GB"/>
        </w:rPr>
        <w:t xml:space="preserve">Participants: </w:t>
      </w:r>
      <w:r w:rsidRPr="009D5F85">
        <w:rPr>
          <w:bCs/>
          <w:i/>
          <w:lang w:val="en-GB"/>
        </w:rPr>
        <w:t xml:space="preserve">Czech Republic (Martin Nekula, </w:t>
      </w:r>
      <w:r w:rsidR="009D5F85" w:rsidRPr="009D5F85">
        <w:rPr>
          <w:bCs/>
          <w:i/>
          <w:lang w:val="en-GB"/>
        </w:rPr>
        <w:t>Jakub Škoda</w:t>
      </w:r>
      <w:r w:rsidRPr="009D5F85">
        <w:rPr>
          <w:bCs/>
          <w:i/>
          <w:lang w:val="en-GB"/>
        </w:rPr>
        <w:t xml:space="preserve">, </w:t>
      </w:r>
      <w:r w:rsidR="009D5F85" w:rsidRPr="009D5F85">
        <w:rPr>
          <w:bCs/>
          <w:i/>
          <w:lang w:val="en-GB"/>
        </w:rPr>
        <w:t>Jiří Strakoš</w:t>
      </w:r>
      <w:r w:rsidRPr="009D5F85">
        <w:rPr>
          <w:bCs/>
          <w:i/>
          <w:lang w:val="en-GB"/>
        </w:rPr>
        <w:t>, Romana Havrlantová</w:t>
      </w:r>
      <w:r w:rsidR="009D5F85" w:rsidRPr="009D5F85">
        <w:rPr>
          <w:bCs/>
          <w:i/>
          <w:lang w:val="en-GB"/>
        </w:rPr>
        <w:t>, Jiří Studnička</w:t>
      </w:r>
      <w:r w:rsidRPr="009D5F85">
        <w:rPr>
          <w:bCs/>
          <w:i/>
          <w:lang w:val="en-GB"/>
        </w:rPr>
        <w:t>), Slovenia (</w:t>
      </w:r>
      <w:proofErr w:type="spellStart"/>
      <w:r w:rsidR="009D5F85" w:rsidRPr="009D5F85">
        <w:rPr>
          <w:bCs/>
          <w:i/>
          <w:lang w:val="en-GB"/>
        </w:rPr>
        <w:t>Klemen</w:t>
      </w:r>
      <w:proofErr w:type="spellEnd"/>
      <w:r w:rsidR="009D5F85" w:rsidRPr="009D5F85">
        <w:rPr>
          <w:bCs/>
          <w:i/>
          <w:lang w:val="en-GB"/>
        </w:rPr>
        <w:t xml:space="preserve"> </w:t>
      </w:r>
      <w:proofErr w:type="spellStart"/>
      <w:r w:rsidR="009D5F85" w:rsidRPr="009D5F85">
        <w:rPr>
          <w:bCs/>
          <w:i/>
          <w:lang w:val="en-GB"/>
        </w:rPr>
        <w:t>Repovš</w:t>
      </w:r>
      <w:proofErr w:type="spellEnd"/>
      <w:r w:rsidRPr="009D5F85">
        <w:rPr>
          <w:bCs/>
          <w:i/>
          <w:lang w:val="en-GB"/>
        </w:rPr>
        <w:t xml:space="preserve">), </w:t>
      </w:r>
      <w:r w:rsidR="009D5F85" w:rsidRPr="009D5F85">
        <w:rPr>
          <w:bCs/>
          <w:i/>
          <w:lang w:val="en-GB"/>
        </w:rPr>
        <w:t xml:space="preserve">Singapore </w:t>
      </w:r>
      <w:r w:rsidRPr="009D5F85">
        <w:rPr>
          <w:bCs/>
          <w:i/>
          <w:lang w:val="en-GB"/>
        </w:rPr>
        <w:t>(</w:t>
      </w:r>
      <w:bookmarkStart w:id="0" w:name="_Hlk213444722"/>
      <w:r w:rsidR="009D5F85" w:rsidRPr="009D5F85">
        <w:rPr>
          <w:bCs/>
          <w:i/>
          <w:lang w:val="en-GB"/>
        </w:rPr>
        <w:t xml:space="preserve">Noor Azam </w:t>
      </w:r>
      <w:proofErr w:type="spellStart"/>
      <w:r w:rsidR="009D5F85" w:rsidRPr="009D5F85">
        <w:rPr>
          <w:bCs/>
          <w:i/>
          <w:lang w:val="en-GB"/>
        </w:rPr>
        <w:t>Kasiri</w:t>
      </w:r>
      <w:proofErr w:type="spellEnd"/>
      <w:r w:rsidR="009D5F85" w:rsidRPr="009D5F85">
        <w:rPr>
          <w:bCs/>
          <w:i/>
          <w:lang w:val="en-GB"/>
        </w:rPr>
        <w:t xml:space="preserve">, </w:t>
      </w:r>
      <w:r w:rsidR="009D5F85" w:rsidRPr="009D5F85">
        <w:rPr>
          <w:bCs/>
          <w:i/>
          <w:lang w:val="en-GB"/>
        </w:rPr>
        <w:t>Yap Tzyy Kae</w:t>
      </w:r>
      <w:r w:rsidR="009D5F85" w:rsidRPr="009D5F85">
        <w:rPr>
          <w:bCs/>
          <w:i/>
          <w:lang w:val="en-GB"/>
        </w:rPr>
        <w:t xml:space="preserve"> </w:t>
      </w:r>
      <w:bookmarkEnd w:id="0"/>
      <w:r w:rsidR="009D5F85" w:rsidRPr="009D5F85">
        <w:rPr>
          <w:bCs/>
          <w:i/>
          <w:lang w:val="en-GB"/>
        </w:rPr>
        <w:t>- online</w:t>
      </w:r>
      <w:r w:rsidRPr="009D5F85">
        <w:rPr>
          <w:bCs/>
          <w:i/>
          <w:lang w:val="en-GB"/>
        </w:rPr>
        <w:t>), Estonia (Tiina Kiil</w:t>
      </w:r>
      <w:r w:rsidR="009D5F85" w:rsidRPr="009D5F85">
        <w:rPr>
          <w:bCs/>
          <w:i/>
          <w:lang w:val="en-GB"/>
        </w:rPr>
        <w:t xml:space="preserve">, Henri </w:t>
      </w:r>
      <w:proofErr w:type="spellStart"/>
      <w:r w:rsidR="009D5F85" w:rsidRPr="009D5F85">
        <w:rPr>
          <w:bCs/>
          <w:i/>
          <w:lang w:val="en-GB"/>
        </w:rPr>
        <w:t>Porila</w:t>
      </w:r>
      <w:proofErr w:type="spellEnd"/>
      <w:r w:rsidRPr="009D5F85">
        <w:rPr>
          <w:bCs/>
          <w:i/>
          <w:lang w:val="en-GB"/>
        </w:rPr>
        <w:t>), Greece (</w:t>
      </w:r>
      <w:r w:rsidR="009D5F85" w:rsidRPr="009D5F85">
        <w:rPr>
          <w:bCs/>
          <w:i/>
          <w:lang w:val="en-GB"/>
        </w:rPr>
        <w:t>Giannis Barous</w:t>
      </w:r>
      <w:r w:rsidR="009D5F85" w:rsidRPr="009D5F85">
        <w:rPr>
          <w:bCs/>
          <w:i/>
          <w:lang w:val="en-GB"/>
        </w:rPr>
        <w:t xml:space="preserve">, </w:t>
      </w:r>
      <w:r w:rsidR="009D5F85" w:rsidRPr="009D5F85">
        <w:rPr>
          <w:bCs/>
          <w:i/>
          <w:lang w:val="en-GB"/>
        </w:rPr>
        <w:t xml:space="preserve">George </w:t>
      </w:r>
      <w:proofErr w:type="spellStart"/>
      <w:r w:rsidR="009D5F85" w:rsidRPr="009D5F85">
        <w:rPr>
          <w:bCs/>
          <w:i/>
          <w:lang w:val="en-GB"/>
        </w:rPr>
        <w:t>Vastakis</w:t>
      </w:r>
      <w:proofErr w:type="spellEnd"/>
      <w:r w:rsidRPr="009D5F85">
        <w:rPr>
          <w:bCs/>
          <w:i/>
          <w:lang w:val="en-GB"/>
        </w:rPr>
        <w:t>), Lithuania (</w:t>
      </w:r>
      <w:proofErr w:type="spellStart"/>
      <w:r w:rsidR="009D5F85" w:rsidRPr="009D5F85">
        <w:rPr>
          <w:bCs/>
          <w:i/>
          <w:lang w:val="en-GB"/>
        </w:rPr>
        <w:t>Raimondas</w:t>
      </w:r>
      <w:proofErr w:type="spellEnd"/>
      <w:r w:rsidR="009D5F85" w:rsidRPr="009D5F85">
        <w:rPr>
          <w:bCs/>
          <w:i/>
          <w:lang w:val="en-GB"/>
        </w:rPr>
        <w:t xml:space="preserve"> </w:t>
      </w:r>
      <w:proofErr w:type="spellStart"/>
      <w:r w:rsidR="009D5F85" w:rsidRPr="009D5F85">
        <w:rPr>
          <w:bCs/>
          <w:i/>
          <w:lang w:val="en-GB"/>
        </w:rPr>
        <w:t>Bagdzevičius</w:t>
      </w:r>
      <w:proofErr w:type="spellEnd"/>
      <w:r w:rsidR="009D5F85" w:rsidRPr="009D5F85">
        <w:rPr>
          <w:bCs/>
          <w:i/>
          <w:lang w:val="en-GB"/>
        </w:rPr>
        <w:t xml:space="preserve">, </w:t>
      </w:r>
      <w:proofErr w:type="spellStart"/>
      <w:r w:rsidR="009D5F85" w:rsidRPr="009D5F85">
        <w:rPr>
          <w:bCs/>
          <w:i/>
          <w:lang w:val="en-GB"/>
        </w:rPr>
        <w:t>Dominykas</w:t>
      </w:r>
      <w:proofErr w:type="spellEnd"/>
      <w:r w:rsidR="009D5F85" w:rsidRPr="009D5F85">
        <w:rPr>
          <w:bCs/>
          <w:i/>
          <w:lang w:val="en-GB"/>
        </w:rPr>
        <w:t xml:space="preserve"> </w:t>
      </w:r>
      <w:proofErr w:type="spellStart"/>
      <w:r w:rsidR="009D5F85" w:rsidRPr="009D5F85">
        <w:rPr>
          <w:bCs/>
          <w:i/>
          <w:lang w:val="en-GB"/>
        </w:rPr>
        <w:t>Čepulis</w:t>
      </w:r>
      <w:proofErr w:type="spellEnd"/>
      <w:r w:rsidRPr="009D5F85">
        <w:rPr>
          <w:bCs/>
          <w:i/>
          <w:lang w:val="en-GB"/>
        </w:rPr>
        <w:t>), Finland (</w:t>
      </w:r>
      <w:r w:rsidR="009D5F85" w:rsidRPr="009D5F85">
        <w:rPr>
          <w:bCs/>
          <w:i/>
          <w:lang w:val="en-GB"/>
        </w:rPr>
        <w:t xml:space="preserve">Sami </w:t>
      </w:r>
      <w:proofErr w:type="spellStart"/>
      <w:r w:rsidR="009D5F85" w:rsidRPr="009D5F85">
        <w:rPr>
          <w:bCs/>
          <w:i/>
          <w:lang w:val="en-GB"/>
        </w:rPr>
        <w:t>Lindfors</w:t>
      </w:r>
      <w:proofErr w:type="spellEnd"/>
      <w:r w:rsidRPr="009D5F85">
        <w:rPr>
          <w:bCs/>
          <w:i/>
          <w:lang w:val="en-GB"/>
        </w:rPr>
        <w:t>)</w:t>
      </w:r>
      <w:r w:rsidR="009D5F85" w:rsidRPr="009D5F85">
        <w:rPr>
          <w:bCs/>
          <w:i/>
          <w:lang w:val="en-GB"/>
        </w:rPr>
        <w:t xml:space="preserve">, Netherlands (Folkert van der Ploeg), Denmark (René </w:t>
      </w:r>
      <w:proofErr w:type="spellStart"/>
      <w:r w:rsidR="009D5F85" w:rsidRPr="009D5F85">
        <w:rPr>
          <w:bCs/>
          <w:i/>
          <w:lang w:val="en-GB"/>
        </w:rPr>
        <w:t>Ruusunen</w:t>
      </w:r>
      <w:proofErr w:type="spellEnd"/>
      <w:r w:rsidR="009D5F85" w:rsidRPr="009D5F85">
        <w:rPr>
          <w:bCs/>
          <w:i/>
          <w:lang w:val="en-GB"/>
        </w:rPr>
        <w:t>), Latvia (</w:t>
      </w:r>
      <w:proofErr w:type="spellStart"/>
      <w:r w:rsidR="009D5F85" w:rsidRPr="009D5F85">
        <w:rPr>
          <w:bCs/>
          <w:i/>
          <w:lang w:val="en-GB"/>
        </w:rPr>
        <w:t>Dainis</w:t>
      </w:r>
      <w:proofErr w:type="spellEnd"/>
      <w:r w:rsidR="009D5F85" w:rsidRPr="009D5F85">
        <w:rPr>
          <w:bCs/>
          <w:i/>
          <w:lang w:val="en-GB"/>
        </w:rPr>
        <w:t xml:space="preserve"> </w:t>
      </w:r>
      <w:proofErr w:type="spellStart"/>
      <w:r w:rsidR="009D5F85" w:rsidRPr="009D5F85">
        <w:rPr>
          <w:bCs/>
          <w:i/>
          <w:lang w:val="en-GB"/>
        </w:rPr>
        <w:t>Gavarāns</w:t>
      </w:r>
      <w:proofErr w:type="spellEnd"/>
      <w:r w:rsidR="009D5F85" w:rsidRPr="009D5F85">
        <w:rPr>
          <w:bCs/>
          <w:i/>
          <w:lang w:val="en-GB"/>
        </w:rPr>
        <w:t>), Hungary (</w:t>
      </w:r>
      <w:r w:rsidR="009D5F85" w:rsidRPr="009D5F85">
        <w:rPr>
          <w:bCs/>
          <w:i/>
          <w:lang w:val="en-GB"/>
        </w:rPr>
        <w:t>Péter Nagy</w:t>
      </w:r>
      <w:r w:rsidR="009D5F85" w:rsidRPr="009D5F85">
        <w:rPr>
          <w:bCs/>
          <w:i/>
          <w:lang w:val="en-GB"/>
        </w:rPr>
        <w:t xml:space="preserve">, </w:t>
      </w:r>
      <w:r w:rsidR="009D5F85" w:rsidRPr="009D5F85">
        <w:rPr>
          <w:bCs/>
          <w:i/>
          <w:lang w:val="en-GB"/>
        </w:rPr>
        <w:t>Zoltán Szilcsanov</w:t>
      </w:r>
      <w:r w:rsidR="009D5F85" w:rsidRPr="009D5F85">
        <w:rPr>
          <w:bCs/>
          <w:i/>
          <w:lang w:val="en-GB"/>
        </w:rPr>
        <w:t>), Bulgaria (</w:t>
      </w:r>
      <w:r w:rsidR="009D5F85" w:rsidRPr="009D5F85">
        <w:rPr>
          <w:bCs/>
          <w:i/>
          <w:lang w:val="en-GB"/>
        </w:rPr>
        <w:t xml:space="preserve">Svetoslav </w:t>
      </w:r>
      <w:proofErr w:type="spellStart"/>
      <w:r w:rsidR="009D5F85" w:rsidRPr="009D5F85">
        <w:rPr>
          <w:bCs/>
          <w:i/>
          <w:lang w:val="en-GB"/>
        </w:rPr>
        <w:t>Velchev</w:t>
      </w:r>
      <w:proofErr w:type="spellEnd"/>
      <w:r w:rsidR="009D5F85" w:rsidRPr="009D5F85">
        <w:rPr>
          <w:bCs/>
          <w:i/>
          <w:lang w:val="en-GB"/>
        </w:rPr>
        <w:t xml:space="preserve">, </w:t>
      </w:r>
      <w:r w:rsidR="009D5F85" w:rsidRPr="009D5F85">
        <w:rPr>
          <w:bCs/>
          <w:i/>
          <w:lang w:val="en-GB"/>
        </w:rPr>
        <w:t xml:space="preserve">Rosen </w:t>
      </w:r>
      <w:proofErr w:type="spellStart"/>
      <w:r w:rsidR="009D5F85" w:rsidRPr="009D5F85">
        <w:rPr>
          <w:bCs/>
          <w:i/>
          <w:lang w:val="en-GB"/>
        </w:rPr>
        <w:t>Birgov</w:t>
      </w:r>
      <w:proofErr w:type="spellEnd"/>
      <w:r w:rsidR="009D5F85" w:rsidRPr="009D5F85">
        <w:rPr>
          <w:bCs/>
          <w:i/>
          <w:lang w:val="en-GB"/>
        </w:rPr>
        <w:t>)</w:t>
      </w:r>
    </w:p>
    <w:p w14:paraId="5E32DF3E" w14:textId="77777777" w:rsidR="001662F9" w:rsidRPr="009D5F85" w:rsidRDefault="001662F9" w:rsidP="009D5F85">
      <w:pPr>
        <w:jc w:val="both"/>
        <w:rPr>
          <w:b/>
          <w:bCs/>
          <w:lang w:val="en-GB"/>
        </w:rPr>
      </w:pPr>
    </w:p>
    <w:p w14:paraId="58EB285E" w14:textId="2100235F" w:rsidR="00F3281A" w:rsidRPr="009D5F85" w:rsidRDefault="009D5F85" w:rsidP="009D5F85">
      <w:pPr>
        <w:pBdr>
          <w:bottom w:val="single" w:sz="4" w:space="1" w:color="auto"/>
        </w:pBdr>
        <w:jc w:val="both"/>
        <w:rPr>
          <w:b/>
          <w:bCs/>
          <w:lang w:val="en-GB"/>
        </w:rPr>
      </w:pPr>
      <w:r w:rsidRPr="009D5F85">
        <w:rPr>
          <w:b/>
          <w:bCs/>
          <w:lang w:val="en-GB"/>
        </w:rPr>
        <w:t>23</w:t>
      </w:r>
      <w:r w:rsidR="001662F9" w:rsidRPr="009D5F85">
        <w:rPr>
          <w:b/>
          <w:bCs/>
          <w:lang w:val="en-GB"/>
        </w:rPr>
        <w:t xml:space="preserve"> </w:t>
      </w:r>
      <w:r w:rsidRPr="009D5F85">
        <w:rPr>
          <w:b/>
          <w:bCs/>
          <w:lang w:val="en-GB"/>
        </w:rPr>
        <w:t>Octobe</w:t>
      </w:r>
      <w:r>
        <w:rPr>
          <w:b/>
          <w:bCs/>
          <w:lang w:val="en-GB"/>
        </w:rPr>
        <w:t>r</w:t>
      </w:r>
      <w:r w:rsidR="001662F9" w:rsidRPr="009D5F85">
        <w:rPr>
          <w:b/>
          <w:bCs/>
          <w:lang w:val="en-GB"/>
        </w:rPr>
        <w:t xml:space="preserve"> – meeting day 1</w:t>
      </w:r>
    </w:p>
    <w:p w14:paraId="5078718B" w14:textId="77777777" w:rsidR="00F3281A" w:rsidRPr="009D5F85" w:rsidRDefault="00F3281A" w:rsidP="009D5F85">
      <w:pPr>
        <w:jc w:val="both"/>
        <w:rPr>
          <w:lang w:val="en-GB"/>
        </w:rPr>
      </w:pPr>
    </w:p>
    <w:p w14:paraId="1ED887D1" w14:textId="52117E91" w:rsidR="009D5F85" w:rsidRPr="009D5F85" w:rsidRDefault="009D5F85" w:rsidP="009D5F85">
      <w:pPr>
        <w:contextualSpacing/>
        <w:jc w:val="both"/>
        <w:rPr>
          <w:lang w:val="en-GB"/>
        </w:rPr>
      </w:pPr>
      <w:r w:rsidRPr="009D5F85">
        <w:rPr>
          <w:lang w:val="en-GB"/>
        </w:rPr>
        <w:t>The meeting of the CTIF Fire Investigation Working Group was hosted by the Czech Republic in Prague from 22 to 24 October 2025. The purpose of the meeting was to exchange knowledge, discuss best practices, and explore developments in fire investigation systems internationally.</w:t>
      </w:r>
    </w:p>
    <w:p w14:paraId="73DF2681" w14:textId="77777777" w:rsidR="009D5F85" w:rsidRPr="009D5F85" w:rsidRDefault="009D5F85" w:rsidP="009D5F85">
      <w:pPr>
        <w:contextualSpacing/>
        <w:jc w:val="both"/>
        <w:rPr>
          <w:lang w:val="en-GB"/>
        </w:rPr>
      </w:pPr>
    </w:p>
    <w:p w14:paraId="7308BB87" w14:textId="7EA3BEC7" w:rsidR="009D5F85" w:rsidRDefault="009D5F85" w:rsidP="009D5F85">
      <w:pPr>
        <w:contextualSpacing/>
        <w:jc w:val="both"/>
        <w:rPr>
          <w:lang w:val="en-GB"/>
        </w:rPr>
      </w:pPr>
      <w:r w:rsidRPr="009D5F85">
        <w:rPr>
          <w:lang w:val="en-GB"/>
        </w:rPr>
        <w:t>The meeting commenced informally on 22 October with a networking dinner where participants had the opportunity to meet and align expectations ahead of the official programme.</w:t>
      </w:r>
    </w:p>
    <w:p w14:paraId="6ADAD499" w14:textId="77777777" w:rsidR="009D5F85" w:rsidRPr="009D5F85" w:rsidRDefault="009D5F85" w:rsidP="009D5F85">
      <w:pPr>
        <w:contextualSpacing/>
        <w:jc w:val="both"/>
        <w:rPr>
          <w:lang w:val="en-GB"/>
        </w:rPr>
      </w:pPr>
    </w:p>
    <w:p w14:paraId="72D922DA" w14:textId="77777777" w:rsidR="009D5F85" w:rsidRPr="009D5F85" w:rsidRDefault="009D5F85" w:rsidP="009D5F85">
      <w:pPr>
        <w:spacing w:line="259" w:lineRule="auto"/>
        <w:jc w:val="both"/>
        <w:rPr>
          <w:b/>
          <w:bCs/>
          <w:lang w:val="en-GB"/>
        </w:rPr>
      </w:pPr>
      <w:r w:rsidRPr="009D5F85">
        <w:rPr>
          <w:b/>
          <w:bCs/>
          <w:lang w:val="en-GB"/>
        </w:rPr>
        <w:t>Opening of the Meeting</w:t>
      </w:r>
    </w:p>
    <w:p w14:paraId="6EA06079" w14:textId="40C4D3E3" w:rsidR="009D5F85" w:rsidRPr="009D5F85" w:rsidRDefault="009D5F85" w:rsidP="009D5F85">
      <w:pPr>
        <w:spacing w:after="160" w:line="259" w:lineRule="auto"/>
        <w:jc w:val="both"/>
        <w:rPr>
          <w:lang w:val="en-GB"/>
        </w:rPr>
      </w:pPr>
      <w:r w:rsidRPr="009D5F85">
        <w:rPr>
          <w:lang w:val="en-GB"/>
        </w:rPr>
        <w:t>Martin Nekula (Vice-President</w:t>
      </w:r>
      <w:r>
        <w:rPr>
          <w:lang w:val="en-GB"/>
        </w:rPr>
        <w:t xml:space="preserve"> of the</w:t>
      </w:r>
      <w:r w:rsidRPr="009D5F85">
        <w:rPr>
          <w:lang w:val="en-GB"/>
        </w:rPr>
        <w:t xml:space="preserve"> CTIF) welcomed the participants and officially opened the session.</w:t>
      </w:r>
    </w:p>
    <w:p w14:paraId="19A204EF" w14:textId="79B243BC" w:rsidR="009D5F85" w:rsidRPr="009D5F85" w:rsidRDefault="009D5F85" w:rsidP="009D5F85">
      <w:pPr>
        <w:spacing w:after="160" w:line="259" w:lineRule="auto"/>
        <w:jc w:val="both"/>
        <w:rPr>
          <w:lang w:val="en-GB"/>
        </w:rPr>
      </w:pPr>
      <w:r w:rsidRPr="009D5F85">
        <w:rPr>
          <w:b/>
          <w:bCs/>
          <w:lang w:val="en-GB"/>
        </w:rPr>
        <w:t>Presentations:</w:t>
      </w:r>
    </w:p>
    <w:p w14:paraId="77A40BC7" w14:textId="2E4E027E" w:rsidR="009D5F85" w:rsidRPr="009D5F85" w:rsidRDefault="009D5F85" w:rsidP="009D5F85">
      <w:pPr>
        <w:numPr>
          <w:ilvl w:val="0"/>
          <w:numId w:val="12"/>
        </w:numPr>
        <w:spacing w:after="160" w:line="259" w:lineRule="auto"/>
        <w:rPr>
          <w:lang w:val="en-GB"/>
        </w:rPr>
      </w:pPr>
      <w:r w:rsidRPr="009D5F85">
        <w:rPr>
          <w:b/>
          <w:bCs/>
          <w:lang w:val="en-GB"/>
        </w:rPr>
        <w:t xml:space="preserve">System HAWK </w:t>
      </w:r>
      <w:r w:rsidRPr="009D5F85">
        <w:rPr>
          <w:lang w:val="en-GB"/>
        </w:rPr>
        <w:br/>
      </w:r>
      <w:r w:rsidRPr="009D5F85">
        <w:rPr>
          <w:i/>
          <w:iCs/>
          <w:lang w:val="en-GB"/>
        </w:rPr>
        <w:t>Presented by:</w:t>
      </w:r>
      <w:r w:rsidRPr="009D5F85">
        <w:rPr>
          <w:lang w:val="en-GB"/>
        </w:rPr>
        <w:t xml:space="preserve"> Jiří Studnička (Czech Republic)</w:t>
      </w:r>
    </w:p>
    <w:p w14:paraId="6B64D204" w14:textId="0EDC2397" w:rsidR="009D5F85" w:rsidRPr="009D5F85" w:rsidRDefault="009D5F85" w:rsidP="009D5F85">
      <w:pPr>
        <w:numPr>
          <w:ilvl w:val="0"/>
          <w:numId w:val="12"/>
        </w:numPr>
        <w:spacing w:after="160" w:line="259" w:lineRule="auto"/>
        <w:rPr>
          <w:lang w:val="en-GB"/>
        </w:rPr>
      </w:pPr>
      <w:r w:rsidRPr="009D5F85">
        <w:rPr>
          <w:b/>
          <w:bCs/>
          <w:lang w:val="en-GB"/>
        </w:rPr>
        <w:t xml:space="preserve">Fire Investigation System in the Czech Republic </w:t>
      </w:r>
      <w:r w:rsidRPr="009D5F85">
        <w:rPr>
          <w:lang w:val="en-GB"/>
        </w:rPr>
        <w:br/>
      </w:r>
      <w:r w:rsidRPr="009D5F85">
        <w:rPr>
          <w:i/>
          <w:iCs/>
          <w:lang w:val="en-GB"/>
        </w:rPr>
        <w:t>Presented by:</w:t>
      </w:r>
      <w:r w:rsidRPr="009D5F85">
        <w:rPr>
          <w:lang w:val="en-GB"/>
        </w:rPr>
        <w:t xml:space="preserve"> Jakub Škoda (Czech Republic)</w:t>
      </w:r>
    </w:p>
    <w:p w14:paraId="15D9E60E" w14:textId="77777777" w:rsidR="009D5F85" w:rsidRPr="009D5F85" w:rsidRDefault="009D5F85" w:rsidP="009D5F85">
      <w:pPr>
        <w:numPr>
          <w:ilvl w:val="0"/>
          <w:numId w:val="12"/>
        </w:numPr>
        <w:spacing w:after="160" w:line="259" w:lineRule="auto"/>
        <w:rPr>
          <w:lang w:val="en-GB"/>
        </w:rPr>
      </w:pPr>
      <w:r w:rsidRPr="009D5F85">
        <w:rPr>
          <w:b/>
          <w:bCs/>
          <w:lang w:val="en-GB"/>
        </w:rPr>
        <w:t>The Process from the Fire Scene to the Court</w:t>
      </w:r>
      <w:r w:rsidRPr="009D5F85">
        <w:rPr>
          <w:lang w:val="en-GB"/>
        </w:rPr>
        <w:br/>
      </w:r>
      <w:r w:rsidRPr="009D5F85">
        <w:rPr>
          <w:i/>
          <w:iCs/>
          <w:lang w:val="en-GB"/>
        </w:rPr>
        <w:t>Presented by:</w:t>
      </w:r>
      <w:r w:rsidRPr="009D5F85">
        <w:rPr>
          <w:lang w:val="en-GB"/>
        </w:rPr>
        <w:t xml:space="preserve"> René </w:t>
      </w:r>
      <w:proofErr w:type="spellStart"/>
      <w:r w:rsidRPr="009D5F85">
        <w:rPr>
          <w:lang w:val="en-GB"/>
        </w:rPr>
        <w:t>Ruusunen</w:t>
      </w:r>
      <w:proofErr w:type="spellEnd"/>
      <w:r w:rsidRPr="009D5F85">
        <w:rPr>
          <w:lang w:val="en-GB"/>
        </w:rPr>
        <w:t xml:space="preserve"> (Denmark)</w:t>
      </w:r>
    </w:p>
    <w:p w14:paraId="635B71A3" w14:textId="046FE457" w:rsidR="009D5F85" w:rsidRPr="009D5F85" w:rsidRDefault="009D5F85" w:rsidP="009D5F85">
      <w:pPr>
        <w:numPr>
          <w:ilvl w:val="0"/>
          <w:numId w:val="12"/>
        </w:numPr>
        <w:spacing w:after="160" w:line="259" w:lineRule="auto"/>
        <w:rPr>
          <w:lang w:val="en-GB"/>
        </w:rPr>
      </w:pPr>
      <w:r w:rsidRPr="009D5F85">
        <w:rPr>
          <w:b/>
          <w:bCs/>
          <w:lang w:val="en-GB"/>
        </w:rPr>
        <w:t>Fire in a Large Nursing Home for the Elderly</w:t>
      </w:r>
      <w:r w:rsidRPr="009D5F85">
        <w:rPr>
          <w:lang w:val="en-GB"/>
        </w:rPr>
        <w:br/>
      </w:r>
      <w:r w:rsidRPr="009D5F85">
        <w:rPr>
          <w:i/>
          <w:iCs/>
          <w:lang w:val="en-GB"/>
        </w:rPr>
        <w:t>Presented by:</w:t>
      </w:r>
      <w:r w:rsidRPr="009D5F85">
        <w:rPr>
          <w:lang w:val="en-GB"/>
        </w:rPr>
        <w:t xml:space="preserve"> Folkert van der Ploeg (Netherlands)</w:t>
      </w:r>
    </w:p>
    <w:p w14:paraId="46237027" w14:textId="77777777" w:rsidR="009D5F85" w:rsidRPr="009D5F85" w:rsidRDefault="009D5F85" w:rsidP="009D5F85">
      <w:pPr>
        <w:numPr>
          <w:ilvl w:val="0"/>
          <w:numId w:val="12"/>
        </w:numPr>
        <w:spacing w:after="160" w:line="259" w:lineRule="auto"/>
        <w:rPr>
          <w:lang w:val="en-GB"/>
        </w:rPr>
      </w:pPr>
      <w:r w:rsidRPr="009D5F85">
        <w:rPr>
          <w:b/>
          <w:bCs/>
          <w:lang w:val="en-GB"/>
        </w:rPr>
        <w:t>Reconstruction of the Fire Scene</w:t>
      </w:r>
      <w:r w:rsidRPr="009D5F85">
        <w:rPr>
          <w:lang w:val="en-GB"/>
        </w:rPr>
        <w:br/>
      </w:r>
      <w:r w:rsidRPr="009D5F85">
        <w:rPr>
          <w:i/>
          <w:iCs/>
          <w:lang w:val="en-GB"/>
        </w:rPr>
        <w:t>Presented by:</w:t>
      </w:r>
      <w:r w:rsidRPr="009D5F85">
        <w:rPr>
          <w:lang w:val="en-GB"/>
        </w:rPr>
        <w:t xml:space="preserve"> </w:t>
      </w:r>
      <w:proofErr w:type="spellStart"/>
      <w:r w:rsidRPr="009D5F85">
        <w:rPr>
          <w:lang w:val="en-GB"/>
        </w:rPr>
        <w:t>Dainis</w:t>
      </w:r>
      <w:proofErr w:type="spellEnd"/>
      <w:r w:rsidRPr="009D5F85">
        <w:rPr>
          <w:lang w:val="en-GB"/>
        </w:rPr>
        <w:t xml:space="preserve"> </w:t>
      </w:r>
      <w:proofErr w:type="spellStart"/>
      <w:r w:rsidRPr="009D5F85">
        <w:rPr>
          <w:lang w:val="en-GB"/>
        </w:rPr>
        <w:t>Gavarāns</w:t>
      </w:r>
      <w:proofErr w:type="spellEnd"/>
      <w:r w:rsidRPr="009D5F85">
        <w:rPr>
          <w:lang w:val="en-GB"/>
        </w:rPr>
        <w:t xml:space="preserve"> (Latvia)</w:t>
      </w:r>
    </w:p>
    <w:p w14:paraId="0B8E1C9B" w14:textId="77777777" w:rsidR="009D5F85" w:rsidRPr="009D5F85" w:rsidRDefault="009D5F85" w:rsidP="009D5F85">
      <w:pPr>
        <w:spacing w:line="259" w:lineRule="auto"/>
        <w:rPr>
          <w:b/>
          <w:bCs/>
          <w:lang w:val="en-GB"/>
        </w:rPr>
      </w:pPr>
      <w:r w:rsidRPr="009D5F85">
        <w:rPr>
          <w:b/>
          <w:bCs/>
          <w:lang w:val="en-GB"/>
        </w:rPr>
        <w:t>Technical Visit:</w:t>
      </w:r>
    </w:p>
    <w:p w14:paraId="58925E42" w14:textId="65EC2253" w:rsidR="009D5F85" w:rsidRPr="009D5F85" w:rsidRDefault="009D5F85" w:rsidP="009D5F85">
      <w:pPr>
        <w:spacing w:after="160" w:line="259" w:lineRule="auto"/>
        <w:jc w:val="both"/>
        <w:rPr>
          <w:lang w:val="en-GB"/>
        </w:rPr>
      </w:pPr>
      <w:r w:rsidRPr="009D5F85">
        <w:rPr>
          <w:lang w:val="en-GB"/>
        </w:rPr>
        <w:t xml:space="preserve">Participants visited the Technical Institute of Fire Protection, hosted by Col. Ondřej </w:t>
      </w:r>
      <w:proofErr w:type="spellStart"/>
      <w:r w:rsidRPr="009D5F85">
        <w:rPr>
          <w:lang w:val="en-GB"/>
        </w:rPr>
        <w:t>Suchý</w:t>
      </w:r>
      <w:proofErr w:type="spellEnd"/>
      <w:r w:rsidRPr="009D5F85">
        <w:rPr>
          <w:lang w:val="en-GB"/>
        </w:rPr>
        <w:t>, and were introduced to laboratory facilities and research projects.</w:t>
      </w:r>
    </w:p>
    <w:p w14:paraId="25B588B3" w14:textId="77777777" w:rsidR="009D5F85" w:rsidRDefault="009D5F85" w:rsidP="009D5F85">
      <w:pPr>
        <w:spacing w:after="160" w:line="259" w:lineRule="auto"/>
        <w:jc w:val="both"/>
        <w:rPr>
          <w:b/>
          <w:bCs/>
          <w:lang w:val="en-GB"/>
        </w:rPr>
      </w:pPr>
    </w:p>
    <w:p w14:paraId="0236FEDE" w14:textId="5CE3AECB" w:rsidR="009D5F85" w:rsidRPr="009D5F85" w:rsidRDefault="009D5F85" w:rsidP="009D5F85">
      <w:pPr>
        <w:spacing w:after="160" w:line="259" w:lineRule="auto"/>
        <w:jc w:val="both"/>
        <w:rPr>
          <w:lang w:val="en-GB"/>
        </w:rPr>
      </w:pPr>
      <w:r w:rsidRPr="009D5F85">
        <w:rPr>
          <w:b/>
          <w:bCs/>
          <w:lang w:val="en-GB"/>
        </w:rPr>
        <w:lastRenderedPageBreak/>
        <w:t>Afternoon Session:</w:t>
      </w:r>
    </w:p>
    <w:p w14:paraId="12DC4BEA" w14:textId="3CB837E5" w:rsidR="009D5F85" w:rsidRPr="009D5F85" w:rsidRDefault="009D5F85" w:rsidP="009D5F85">
      <w:pPr>
        <w:numPr>
          <w:ilvl w:val="0"/>
          <w:numId w:val="11"/>
        </w:numPr>
        <w:spacing w:after="160" w:line="259" w:lineRule="auto"/>
        <w:rPr>
          <w:lang w:val="en-GB"/>
        </w:rPr>
      </w:pPr>
      <w:r>
        <w:rPr>
          <w:b/>
          <w:bCs/>
          <w:lang w:val="en-GB"/>
        </w:rPr>
        <w:t xml:space="preserve">General </w:t>
      </w:r>
      <w:r w:rsidRPr="009D5F85">
        <w:rPr>
          <w:b/>
          <w:bCs/>
          <w:lang w:val="en-GB"/>
        </w:rPr>
        <w:t xml:space="preserve">Overview of </w:t>
      </w:r>
      <w:r>
        <w:rPr>
          <w:b/>
          <w:bCs/>
          <w:lang w:val="en-GB"/>
        </w:rPr>
        <w:t xml:space="preserve">the </w:t>
      </w:r>
      <w:r w:rsidRPr="009D5F85">
        <w:rPr>
          <w:b/>
          <w:bCs/>
          <w:lang w:val="en-GB"/>
        </w:rPr>
        <w:t>Hungarian Fire Investigation System</w:t>
      </w:r>
      <w:r w:rsidRPr="009D5F85">
        <w:rPr>
          <w:lang w:val="en-GB"/>
        </w:rPr>
        <w:br/>
      </w:r>
      <w:r w:rsidRPr="009D5F85">
        <w:rPr>
          <w:i/>
          <w:iCs/>
          <w:lang w:val="en-GB"/>
        </w:rPr>
        <w:t>Presented by:</w:t>
      </w:r>
      <w:r w:rsidRPr="009D5F85">
        <w:rPr>
          <w:lang w:val="en-GB"/>
        </w:rPr>
        <w:t xml:space="preserve"> Zoltán Szilcsanov</w:t>
      </w:r>
      <w:r>
        <w:rPr>
          <w:lang w:val="en-GB"/>
        </w:rPr>
        <w:t xml:space="preserve"> </w:t>
      </w:r>
      <w:r w:rsidRPr="009D5F85">
        <w:rPr>
          <w:lang w:val="en-GB"/>
        </w:rPr>
        <w:t>&amp;</w:t>
      </w:r>
      <w:r>
        <w:rPr>
          <w:lang w:val="en-GB"/>
        </w:rPr>
        <w:t xml:space="preserve"> </w:t>
      </w:r>
      <w:r w:rsidRPr="009D5F85">
        <w:rPr>
          <w:lang w:val="en-GB"/>
        </w:rPr>
        <w:t>Péter Nagy</w:t>
      </w:r>
      <w:r w:rsidRPr="009D5F85">
        <w:rPr>
          <w:lang w:val="en-GB"/>
        </w:rPr>
        <w:t xml:space="preserve"> (Hungary)</w:t>
      </w:r>
    </w:p>
    <w:p w14:paraId="28590B81" w14:textId="4E68F416" w:rsidR="009D5F85" w:rsidRPr="009D5F85" w:rsidRDefault="009D5F85" w:rsidP="009D5F85">
      <w:pPr>
        <w:numPr>
          <w:ilvl w:val="0"/>
          <w:numId w:val="11"/>
        </w:numPr>
        <w:spacing w:after="160" w:line="259" w:lineRule="auto"/>
        <w:rPr>
          <w:lang w:val="en-GB"/>
        </w:rPr>
      </w:pPr>
      <w:r w:rsidRPr="000A2195">
        <w:rPr>
          <w:b/>
          <w:lang w:val="en-GB"/>
        </w:rPr>
        <w:t>The Hungarian Fire Investigation Training System and its Connection to Fire Investigation Competition</w:t>
      </w:r>
      <w:r w:rsidRPr="009D5F85">
        <w:rPr>
          <w:lang w:val="en-GB"/>
        </w:rPr>
        <w:br/>
      </w:r>
      <w:r w:rsidRPr="009D5F85">
        <w:rPr>
          <w:i/>
          <w:iCs/>
          <w:lang w:val="en-GB"/>
        </w:rPr>
        <w:t>Presented by:</w:t>
      </w:r>
      <w:r w:rsidRPr="009D5F85">
        <w:rPr>
          <w:lang w:val="en-GB"/>
        </w:rPr>
        <w:t xml:space="preserve"> </w:t>
      </w:r>
      <w:r w:rsidRPr="009D5F85">
        <w:rPr>
          <w:lang w:val="en-GB"/>
        </w:rPr>
        <w:t>Zoltán Szilcsanov</w:t>
      </w:r>
      <w:r>
        <w:rPr>
          <w:lang w:val="en-GB"/>
        </w:rPr>
        <w:t xml:space="preserve"> </w:t>
      </w:r>
      <w:r w:rsidRPr="009D5F85">
        <w:rPr>
          <w:lang w:val="en-GB"/>
        </w:rPr>
        <w:t>&amp;</w:t>
      </w:r>
      <w:r>
        <w:rPr>
          <w:lang w:val="en-GB"/>
        </w:rPr>
        <w:t xml:space="preserve"> </w:t>
      </w:r>
      <w:r w:rsidRPr="009D5F85">
        <w:rPr>
          <w:lang w:val="en-GB"/>
        </w:rPr>
        <w:t xml:space="preserve">Péter Nagy </w:t>
      </w:r>
      <w:r w:rsidRPr="009D5F85">
        <w:rPr>
          <w:lang w:val="en-GB"/>
        </w:rPr>
        <w:t>(Hungary)</w:t>
      </w:r>
    </w:p>
    <w:p w14:paraId="7B1B26E1" w14:textId="31327139" w:rsidR="009D5F85" w:rsidRDefault="009D5F85" w:rsidP="009D5F85">
      <w:pPr>
        <w:numPr>
          <w:ilvl w:val="0"/>
          <w:numId w:val="11"/>
        </w:numPr>
        <w:spacing w:line="259" w:lineRule="auto"/>
        <w:rPr>
          <w:lang w:val="en-GB"/>
        </w:rPr>
      </w:pPr>
      <w:r w:rsidRPr="000A2195">
        <w:rPr>
          <w:b/>
          <w:lang w:val="en-GB"/>
        </w:rPr>
        <w:t xml:space="preserve">Fire Investigation Practice in Lithuania and Functions of the Fire Investigation </w:t>
      </w:r>
      <w:proofErr w:type="spellStart"/>
      <w:r w:rsidRPr="000A2195">
        <w:rPr>
          <w:b/>
          <w:lang w:val="en-GB"/>
        </w:rPr>
        <w:t>Center</w:t>
      </w:r>
      <w:proofErr w:type="spellEnd"/>
      <w:r w:rsidRPr="009D5F85">
        <w:rPr>
          <w:lang w:val="en-GB"/>
        </w:rPr>
        <w:br/>
      </w:r>
      <w:r w:rsidRPr="009D5F85">
        <w:rPr>
          <w:i/>
          <w:iCs/>
          <w:lang w:val="en-GB"/>
        </w:rPr>
        <w:t>Presented by:</w:t>
      </w:r>
      <w:r w:rsidRPr="009D5F85">
        <w:rPr>
          <w:lang w:val="en-GB"/>
        </w:rPr>
        <w:t xml:space="preserve"> </w:t>
      </w:r>
      <w:proofErr w:type="spellStart"/>
      <w:r w:rsidRPr="009D5F85">
        <w:rPr>
          <w:lang w:val="en-GB"/>
        </w:rPr>
        <w:t>Dominykas</w:t>
      </w:r>
      <w:proofErr w:type="spellEnd"/>
      <w:r w:rsidRPr="009D5F85">
        <w:rPr>
          <w:lang w:val="en-GB"/>
        </w:rPr>
        <w:t xml:space="preserve"> </w:t>
      </w:r>
      <w:proofErr w:type="spellStart"/>
      <w:r w:rsidRPr="009D5F85">
        <w:rPr>
          <w:lang w:val="en-GB"/>
        </w:rPr>
        <w:t>Čepulis</w:t>
      </w:r>
      <w:proofErr w:type="spellEnd"/>
      <w:r w:rsidRPr="009D5F85">
        <w:rPr>
          <w:lang w:val="en-GB"/>
        </w:rPr>
        <w:t xml:space="preserve"> &amp; </w:t>
      </w:r>
      <w:proofErr w:type="spellStart"/>
      <w:r w:rsidRPr="009D5F85">
        <w:rPr>
          <w:lang w:val="en-GB"/>
        </w:rPr>
        <w:t>Raimondas</w:t>
      </w:r>
      <w:proofErr w:type="spellEnd"/>
      <w:r w:rsidRPr="009D5F85">
        <w:rPr>
          <w:lang w:val="en-GB"/>
        </w:rPr>
        <w:t xml:space="preserve"> </w:t>
      </w:r>
      <w:proofErr w:type="spellStart"/>
      <w:r w:rsidRPr="009D5F85">
        <w:rPr>
          <w:lang w:val="en-GB"/>
        </w:rPr>
        <w:t>Bagdzevičius</w:t>
      </w:r>
      <w:proofErr w:type="spellEnd"/>
      <w:r w:rsidRPr="009D5F85">
        <w:rPr>
          <w:lang w:val="en-GB"/>
        </w:rPr>
        <w:t xml:space="preserve"> (Lithuania)</w:t>
      </w:r>
    </w:p>
    <w:p w14:paraId="18B1ECAC" w14:textId="77777777" w:rsidR="009D5F85" w:rsidRPr="009D5F85" w:rsidRDefault="009D5F85" w:rsidP="009D5F85">
      <w:pPr>
        <w:spacing w:after="160" w:line="259" w:lineRule="auto"/>
        <w:ind w:left="720"/>
        <w:rPr>
          <w:lang w:val="en-GB"/>
        </w:rPr>
      </w:pPr>
    </w:p>
    <w:p w14:paraId="15585E04" w14:textId="404A0488" w:rsidR="009D5F85" w:rsidRPr="009D5F85" w:rsidRDefault="009D5F85" w:rsidP="009D5F85">
      <w:pPr>
        <w:pBdr>
          <w:bottom w:val="single" w:sz="4" w:space="1" w:color="auto"/>
        </w:pBdr>
        <w:jc w:val="both"/>
        <w:rPr>
          <w:b/>
          <w:bCs/>
          <w:lang w:val="en-GB"/>
        </w:rPr>
      </w:pPr>
      <w:r w:rsidRPr="009D5F85">
        <w:rPr>
          <w:b/>
          <w:bCs/>
          <w:lang w:val="en-GB"/>
        </w:rPr>
        <w:t>24 October 2025 – meeting day 2</w:t>
      </w:r>
    </w:p>
    <w:p w14:paraId="76BD33D1" w14:textId="77777777" w:rsidR="009D5F85" w:rsidRPr="009D5F85" w:rsidRDefault="009D5F85" w:rsidP="009D5F85">
      <w:pPr>
        <w:spacing w:line="259" w:lineRule="auto"/>
        <w:rPr>
          <w:b/>
          <w:bCs/>
          <w:lang w:val="en-GB"/>
        </w:rPr>
      </w:pPr>
    </w:p>
    <w:p w14:paraId="44B1AF6A" w14:textId="77777777" w:rsidR="009D5F85" w:rsidRPr="009D5F85" w:rsidRDefault="009D5F85" w:rsidP="009D5F85">
      <w:pPr>
        <w:spacing w:line="259" w:lineRule="auto"/>
        <w:rPr>
          <w:b/>
          <w:bCs/>
          <w:lang w:val="en-GB"/>
        </w:rPr>
      </w:pPr>
      <w:r w:rsidRPr="009D5F85">
        <w:rPr>
          <w:b/>
          <w:bCs/>
          <w:lang w:val="en-GB"/>
        </w:rPr>
        <w:t>Welcome Address</w:t>
      </w:r>
    </w:p>
    <w:p w14:paraId="48FBE09F" w14:textId="0B5CA512" w:rsidR="009D5F85" w:rsidRPr="009D5F85" w:rsidRDefault="009D5F85" w:rsidP="009D5F85">
      <w:pPr>
        <w:spacing w:after="160" w:line="259" w:lineRule="auto"/>
        <w:jc w:val="both"/>
        <w:rPr>
          <w:bCs/>
          <w:lang w:val="en-GB"/>
        </w:rPr>
      </w:pPr>
      <w:r w:rsidRPr="009D5F85">
        <w:rPr>
          <w:bCs/>
          <w:lang w:val="en-GB"/>
        </w:rPr>
        <w:t>Delivered by Major General Petr Ošlejšek, Deputy Director General</w:t>
      </w:r>
      <w:r>
        <w:rPr>
          <w:bCs/>
          <w:lang w:val="en-GB"/>
        </w:rPr>
        <w:t xml:space="preserve"> of the FRS of the Czech Republic</w:t>
      </w:r>
      <w:r w:rsidRPr="009D5F85">
        <w:rPr>
          <w:bCs/>
          <w:lang w:val="en-GB"/>
        </w:rPr>
        <w:t>. He expressed appreciation for international contribution and encouraged ongoing collaboration.</w:t>
      </w:r>
    </w:p>
    <w:p w14:paraId="01E5019E" w14:textId="77777777" w:rsidR="009D5F85" w:rsidRPr="009D5F85" w:rsidRDefault="009D5F85" w:rsidP="009D5F85">
      <w:pPr>
        <w:spacing w:after="160" w:line="259" w:lineRule="auto"/>
        <w:jc w:val="both"/>
        <w:rPr>
          <w:b/>
          <w:bCs/>
          <w:lang w:val="en-GB"/>
        </w:rPr>
      </w:pPr>
      <w:r w:rsidRPr="009D5F85">
        <w:rPr>
          <w:b/>
          <w:bCs/>
          <w:lang w:val="en-GB"/>
        </w:rPr>
        <w:t>Presentations:</w:t>
      </w:r>
    </w:p>
    <w:p w14:paraId="497BB34F" w14:textId="5A87BF5A" w:rsidR="009D5F85" w:rsidRPr="009D5F85" w:rsidRDefault="009D5F85" w:rsidP="009D5F85">
      <w:pPr>
        <w:numPr>
          <w:ilvl w:val="0"/>
          <w:numId w:val="12"/>
        </w:numPr>
        <w:spacing w:after="160" w:line="259" w:lineRule="auto"/>
        <w:rPr>
          <w:b/>
          <w:bCs/>
          <w:lang w:val="en-GB"/>
        </w:rPr>
      </w:pPr>
      <w:r w:rsidRPr="000A2195">
        <w:rPr>
          <w:b/>
          <w:lang w:val="en-GB"/>
        </w:rPr>
        <w:t>General Overview of the Directorate for Combating Arson Crimes (Hellenic Fire Service)</w:t>
      </w:r>
      <w:r w:rsidRPr="009D5F85">
        <w:rPr>
          <w:b/>
          <w:bCs/>
          <w:lang w:val="en-GB"/>
        </w:rPr>
        <w:br/>
      </w:r>
      <w:r w:rsidRPr="009D5F85">
        <w:rPr>
          <w:bCs/>
          <w:i/>
          <w:lang w:val="en-GB"/>
        </w:rPr>
        <w:t>Presented by:</w:t>
      </w:r>
      <w:r w:rsidRPr="009D5F85">
        <w:rPr>
          <w:bCs/>
          <w:lang w:val="en-GB"/>
        </w:rPr>
        <w:t xml:space="preserve"> Giannis Barous &amp; George </w:t>
      </w:r>
      <w:proofErr w:type="spellStart"/>
      <w:r w:rsidRPr="009D5F85">
        <w:rPr>
          <w:bCs/>
          <w:lang w:val="en-GB"/>
        </w:rPr>
        <w:t>Vastakis</w:t>
      </w:r>
      <w:proofErr w:type="spellEnd"/>
      <w:r w:rsidRPr="009D5F85">
        <w:rPr>
          <w:bCs/>
          <w:lang w:val="en-GB"/>
        </w:rPr>
        <w:t xml:space="preserve"> (Greece)</w:t>
      </w:r>
    </w:p>
    <w:p w14:paraId="299ABE49" w14:textId="649EBFA9" w:rsidR="009D5F85" w:rsidRPr="009D5F85" w:rsidRDefault="009D5F85" w:rsidP="009D5F85">
      <w:pPr>
        <w:numPr>
          <w:ilvl w:val="0"/>
          <w:numId w:val="12"/>
        </w:numPr>
        <w:spacing w:after="160" w:line="259" w:lineRule="auto"/>
        <w:rPr>
          <w:bCs/>
          <w:lang w:val="en-GB"/>
        </w:rPr>
      </w:pPr>
      <w:r w:rsidRPr="000A2195">
        <w:rPr>
          <w:b/>
          <w:lang w:val="en-GB"/>
        </w:rPr>
        <w:t>Fire Investigation Case – Fatal Residential Fire</w:t>
      </w:r>
      <w:r w:rsidRPr="009D5F85">
        <w:rPr>
          <w:b/>
          <w:bCs/>
          <w:lang w:val="en-GB"/>
        </w:rPr>
        <w:br/>
      </w:r>
      <w:r w:rsidRPr="009D5F85">
        <w:rPr>
          <w:bCs/>
          <w:i/>
          <w:lang w:val="en-GB"/>
        </w:rPr>
        <w:t>Presented by:</w:t>
      </w:r>
      <w:r w:rsidRPr="009D5F85">
        <w:rPr>
          <w:bCs/>
          <w:lang w:val="en-GB"/>
        </w:rPr>
        <w:t xml:space="preserve"> Henri </w:t>
      </w:r>
      <w:proofErr w:type="spellStart"/>
      <w:r w:rsidRPr="009D5F85">
        <w:rPr>
          <w:bCs/>
          <w:lang w:val="en-GB"/>
        </w:rPr>
        <w:t>Porila</w:t>
      </w:r>
      <w:proofErr w:type="spellEnd"/>
      <w:r w:rsidRPr="009D5F85">
        <w:rPr>
          <w:bCs/>
          <w:lang w:val="en-GB"/>
        </w:rPr>
        <w:t xml:space="preserve"> (Estonia)</w:t>
      </w:r>
    </w:p>
    <w:p w14:paraId="3082C62B" w14:textId="163F6C60" w:rsidR="009D5F85" w:rsidRPr="009D5F85" w:rsidRDefault="009D5F85" w:rsidP="009D5F85">
      <w:pPr>
        <w:numPr>
          <w:ilvl w:val="0"/>
          <w:numId w:val="12"/>
        </w:numPr>
        <w:spacing w:after="160" w:line="259" w:lineRule="auto"/>
        <w:rPr>
          <w:b/>
          <w:bCs/>
          <w:lang w:val="en-GB"/>
        </w:rPr>
      </w:pPr>
      <w:r w:rsidRPr="009D5F85">
        <w:rPr>
          <w:b/>
          <w:bCs/>
          <w:lang w:val="en-GB"/>
        </w:rPr>
        <w:t>Fire Investigation System in Singapore</w:t>
      </w:r>
      <w:r w:rsidRPr="009D5F85">
        <w:rPr>
          <w:b/>
          <w:bCs/>
          <w:lang w:val="en-GB"/>
        </w:rPr>
        <w:br/>
      </w:r>
      <w:r w:rsidRPr="009D5F85">
        <w:rPr>
          <w:bCs/>
          <w:i/>
          <w:lang w:val="en-GB"/>
        </w:rPr>
        <w:t>Presented by:</w:t>
      </w:r>
      <w:r w:rsidRPr="009D5F85">
        <w:rPr>
          <w:bCs/>
          <w:lang w:val="en-GB"/>
        </w:rPr>
        <w:t xml:space="preserve"> Noor Azam </w:t>
      </w:r>
      <w:proofErr w:type="spellStart"/>
      <w:r w:rsidRPr="009D5F85">
        <w:rPr>
          <w:bCs/>
          <w:lang w:val="en-GB"/>
        </w:rPr>
        <w:t>Kasiri</w:t>
      </w:r>
      <w:proofErr w:type="spellEnd"/>
      <w:r w:rsidRPr="009D5F85">
        <w:rPr>
          <w:bCs/>
          <w:lang w:val="en-GB"/>
        </w:rPr>
        <w:t>, Yap Tzyy Kae (Singapore - online)</w:t>
      </w:r>
    </w:p>
    <w:p w14:paraId="23F93CAF" w14:textId="4265761D" w:rsidR="009D5F85" w:rsidRPr="009D5F85" w:rsidRDefault="009D5F85" w:rsidP="009D5F85">
      <w:pPr>
        <w:spacing w:after="240" w:line="259" w:lineRule="auto"/>
        <w:jc w:val="both"/>
        <w:rPr>
          <w:b/>
          <w:bCs/>
          <w:lang w:val="en-GB"/>
        </w:rPr>
      </w:pPr>
      <w:r w:rsidRPr="009D5F85">
        <w:rPr>
          <w:b/>
          <w:bCs/>
          <w:lang w:val="en-GB"/>
        </w:rPr>
        <w:t>Excursion:</w:t>
      </w:r>
      <w:r w:rsidRPr="009D5F85">
        <w:rPr>
          <w:b/>
          <w:bCs/>
          <w:lang w:val="en-GB"/>
        </w:rPr>
        <w:br/>
      </w:r>
      <w:r w:rsidRPr="009D5F85">
        <w:rPr>
          <w:bCs/>
          <w:lang w:val="en-GB"/>
        </w:rPr>
        <w:t>Participants visited the National Operational and Information Centre of the FRS, gaining insight into emergency coordination systems.</w:t>
      </w:r>
    </w:p>
    <w:p w14:paraId="576C9BFD" w14:textId="77777777" w:rsidR="009D5F85" w:rsidRDefault="009D5F85" w:rsidP="009D5F85">
      <w:pPr>
        <w:spacing w:line="259" w:lineRule="auto"/>
        <w:jc w:val="both"/>
        <w:rPr>
          <w:b/>
          <w:bCs/>
          <w:lang w:val="en-GB"/>
        </w:rPr>
      </w:pPr>
      <w:r w:rsidRPr="009D5F85">
        <w:rPr>
          <w:b/>
          <w:bCs/>
          <w:lang w:val="en-GB"/>
        </w:rPr>
        <w:t>Vice-Chair Elections:</w:t>
      </w:r>
    </w:p>
    <w:p w14:paraId="2B99CFFB" w14:textId="6A1F31D7" w:rsidR="009D5F85" w:rsidRPr="009D5F85" w:rsidRDefault="009D5F85" w:rsidP="009D5F85">
      <w:pPr>
        <w:spacing w:after="160" w:line="259" w:lineRule="auto"/>
        <w:jc w:val="both"/>
        <w:rPr>
          <w:bCs/>
          <w:lang w:val="en-GB"/>
        </w:rPr>
      </w:pPr>
      <w:r w:rsidRPr="009D5F85">
        <w:rPr>
          <w:bCs/>
          <w:lang w:val="en-GB"/>
        </w:rPr>
        <w:t>Tiina Kiil (Estonia) was proposed for the role of Vice-Chair, pending approval by the CTIF Executive Committee.</w:t>
      </w:r>
    </w:p>
    <w:p w14:paraId="46CC91D2" w14:textId="49C7F905" w:rsidR="009D5F85" w:rsidRPr="009D5F85" w:rsidRDefault="009D5F85" w:rsidP="009D5F85">
      <w:pPr>
        <w:spacing w:after="160" w:line="259" w:lineRule="auto"/>
        <w:jc w:val="both"/>
        <w:rPr>
          <w:bCs/>
          <w:lang w:val="en-GB"/>
        </w:rPr>
      </w:pPr>
      <w:r w:rsidRPr="009D5F85">
        <w:rPr>
          <w:b/>
          <w:bCs/>
          <w:lang w:val="en-GB"/>
        </w:rPr>
        <w:t>Discussion:</w:t>
      </w:r>
      <w:r w:rsidRPr="009D5F85">
        <w:rPr>
          <w:b/>
          <w:bCs/>
          <w:lang w:val="en-GB"/>
        </w:rPr>
        <w:br/>
      </w:r>
      <w:r w:rsidRPr="009D5F85">
        <w:rPr>
          <w:bCs/>
          <w:lang w:val="en-GB"/>
        </w:rPr>
        <w:t>Topics included international cooperation, case study methodologies, upcoming meeting plans, and the development of a shared contact network.</w:t>
      </w:r>
    </w:p>
    <w:p w14:paraId="5BAEDEE6" w14:textId="511974AE" w:rsidR="009D5F85" w:rsidRPr="009D5F85" w:rsidRDefault="009D5F85" w:rsidP="009D5F85">
      <w:pPr>
        <w:spacing w:after="160" w:line="259" w:lineRule="auto"/>
        <w:jc w:val="both"/>
        <w:rPr>
          <w:b/>
          <w:bCs/>
          <w:lang w:val="en-GB"/>
        </w:rPr>
      </w:pPr>
      <w:r w:rsidRPr="009D5F85">
        <w:rPr>
          <w:b/>
          <w:bCs/>
          <w:lang w:val="en-GB"/>
        </w:rPr>
        <w:t>Conclusions &amp; Outcomes</w:t>
      </w:r>
    </w:p>
    <w:p w14:paraId="5EAA0C39" w14:textId="77777777" w:rsidR="009D5F85" w:rsidRPr="009D5F85" w:rsidRDefault="009D5F85" w:rsidP="009D5F85">
      <w:pPr>
        <w:numPr>
          <w:ilvl w:val="0"/>
          <w:numId w:val="14"/>
        </w:numPr>
        <w:spacing w:line="276" w:lineRule="auto"/>
        <w:jc w:val="both"/>
        <w:rPr>
          <w:bCs/>
          <w:lang w:val="en-GB"/>
        </w:rPr>
      </w:pPr>
      <w:r w:rsidRPr="009D5F85">
        <w:rPr>
          <w:bCs/>
          <w:lang w:val="en-GB"/>
        </w:rPr>
        <w:t>Reinforced collaboration among European and international fire investigation professionals.</w:t>
      </w:r>
      <w:bookmarkStart w:id="1" w:name="_GoBack"/>
      <w:bookmarkEnd w:id="1"/>
    </w:p>
    <w:p w14:paraId="3CA3CB69" w14:textId="77777777" w:rsidR="009D5F85" w:rsidRPr="009D5F85" w:rsidRDefault="009D5F85" w:rsidP="009D5F85">
      <w:pPr>
        <w:numPr>
          <w:ilvl w:val="0"/>
          <w:numId w:val="14"/>
        </w:numPr>
        <w:spacing w:line="276" w:lineRule="auto"/>
        <w:jc w:val="both"/>
        <w:rPr>
          <w:bCs/>
          <w:lang w:val="en-GB"/>
        </w:rPr>
      </w:pPr>
      <w:r w:rsidRPr="009D5F85">
        <w:rPr>
          <w:bCs/>
          <w:lang w:val="en-GB"/>
        </w:rPr>
        <w:t>Shared innovative fire investigation tools, methods, and training systems.</w:t>
      </w:r>
    </w:p>
    <w:p w14:paraId="72BF59C7" w14:textId="77777777" w:rsidR="009D5F85" w:rsidRPr="009D5F85" w:rsidRDefault="009D5F85" w:rsidP="009D5F85">
      <w:pPr>
        <w:numPr>
          <w:ilvl w:val="0"/>
          <w:numId w:val="14"/>
        </w:numPr>
        <w:spacing w:line="276" w:lineRule="auto"/>
        <w:jc w:val="both"/>
        <w:rPr>
          <w:bCs/>
          <w:lang w:val="en-GB"/>
        </w:rPr>
      </w:pPr>
      <w:r w:rsidRPr="009D5F85">
        <w:rPr>
          <w:bCs/>
          <w:lang w:val="en-GB"/>
        </w:rPr>
        <w:t>Strengthened the commitment to improve fire investigation standards globally.</w:t>
      </w:r>
    </w:p>
    <w:p w14:paraId="60A71FEE" w14:textId="15338F4F" w:rsidR="007B1E27" w:rsidRPr="009D5F85" w:rsidRDefault="009D5F85" w:rsidP="009D5F85">
      <w:pPr>
        <w:numPr>
          <w:ilvl w:val="0"/>
          <w:numId w:val="14"/>
        </w:numPr>
        <w:spacing w:line="276" w:lineRule="auto"/>
        <w:jc w:val="both"/>
        <w:rPr>
          <w:b/>
          <w:lang w:val="en-GB"/>
        </w:rPr>
      </w:pPr>
      <w:r w:rsidRPr="009D5F85">
        <w:rPr>
          <w:bCs/>
          <w:lang w:val="en-GB"/>
        </w:rPr>
        <w:t>Agreement to support ongoing cooperation and prepare for next year's meeting.</w:t>
      </w:r>
    </w:p>
    <w:sectPr w:rsidR="007B1E27" w:rsidRPr="009D5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982"/>
    <w:multiLevelType w:val="hybridMultilevel"/>
    <w:tmpl w:val="10783D22"/>
    <w:lvl w:ilvl="0" w:tplc="FC6E99F0">
      <w:start w:val="2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8314F5"/>
    <w:multiLevelType w:val="multilevel"/>
    <w:tmpl w:val="75282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D0893"/>
    <w:multiLevelType w:val="multilevel"/>
    <w:tmpl w:val="64048D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80358"/>
    <w:multiLevelType w:val="multilevel"/>
    <w:tmpl w:val="E07CB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E005D"/>
    <w:multiLevelType w:val="multilevel"/>
    <w:tmpl w:val="64048D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FC7F4D"/>
    <w:multiLevelType w:val="hybridMultilevel"/>
    <w:tmpl w:val="4034727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339C21EA"/>
    <w:multiLevelType w:val="multilevel"/>
    <w:tmpl w:val="8E5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D5983"/>
    <w:multiLevelType w:val="hybridMultilevel"/>
    <w:tmpl w:val="9C9EED3C"/>
    <w:lvl w:ilvl="0" w:tplc="F7A86D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F06792"/>
    <w:multiLevelType w:val="hybridMultilevel"/>
    <w:tmpl w:val="1040D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9F111A"/>
    <w:multiLevelType w:val="multilevel"/>
    <w:tmpl w:val="64048D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 w15:restartNumberingAfterBreak="0">
    <w:nsid w:val="6ABA30AE"/>
    <w:multiLevelType w:val="hybridMultilevel"/>
    <w:tmpl w:val="6E1230A2"/>
    <w:lvl w:ilvl="0" w:tplc="2D4037F8">
      <w:start w:val="2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3FE23CB"/>
    <w:multiLevelType w:val="hybridMultilevel"/>
    <w:tmpl w:val="A0C060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F0958B7"/>
    <w:multiLevelType w:val="hybridMultilevel"/>
    <w:tmpl w:val="1040D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1"/>
  </w:num>
  <w:num w:numId="7">
    <w:abstractNumId w:val="7"/>
  </w:num>
  <w:num w:numId="8">
    <w:abstractNumId w:val="0"/>
  </w:num>
  <w:num w:numId="9">
    <w:abstractNumId w:val="10"/>
  </w:num>
  <w:num w:numId="10">
    <w:abstractNumId w:val="3"/>
  </w:num>
  <w:num w:numId="11">
    <w:abstractNumId w:val="4"/>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NDO0NDA1MDazNDRQ0lEKTi0uzszPAykwqQUA91CFZywAAAA="/>
  </w:docVars>
  <w:rsids>
    <w:rsidRoot w:val="00F3281A"/>
    <w:rsid w:val="0003072B"/>
    <w:rsid w:val="00115C2D"/>
    <w:rsid w:val="001662F9"/>
    <w:rsid w:val="00234301"/>
    <w:rsid w:val="00302049"/>
    <w:rsid w:val="0035505C"/>
    <w:rsid w:val="00385D3A"/>
    <w:rsid w:val="00396970"/>
    <w:rsid w:val="003C10C5"/>
    <w:rsid w:val="00435588"/>
    <w:rsid w:val="004504E1"/>
    <w:rsid w:val="00457C3A"/>
    <w:rsid w:val="004B1090"/>
    <w:rsid w:val="005A6A60"/>
    <w:rsid w:val="005D504A"/>
    <w:rsid w:val="006C0185"/>
    <w:rsid w:val="0071275B"/>
    <w:rsid w:val="00732FD1"/>
    <w:rsid w:val="0077366A"/>
    <w:rsid w:val="00773C12"/>
    <w:rsid w:val="007B1E27"/>
    <w:rsid w:val="00840392"/>
    <w:rsid w:val="0096084C"/>
    <w:rsid w:val="009A2BAF"/>
    <w:rsid w:val="009B1945"/>
    <w:rsid w:val="009B507C"/>
    <w:rsid w:val="009D5F85"/>
    <w:rsid w:val="009E234E"/>
    <w:rsid w:val="009E4574"/>
    <w:rsid w:val="009F35C0"/>
    <w:rsid w:val="00B04F17"/>
    <w:rsid w:val="00B15075"/>
    <w:rsid w:val="00B2432C"/>
    <w:rsid w:val="00B91A6B"/>
    <w:rsid w:val="00C56E69"/>
    <w:rsid w:val="00D5567C"/>
    <w:rsid w:val="00D71E26"/>
    <w:rsid w:val="00D75BBC"/>
    <w:rsid w:val="00DE4BC3"/>
    <w:rsid w:val="00E11743"/>
    <w:rsid w:val="00E27192"/>
    <w:rsid w:val="00E544D9"/>
    <w:rsid w:val="00EF10AF"/>
    <w:rsid w:val="00EF218C"/>
    <w:rsid w:val="00EF446D"/>
    <w:rsid w:val="00F10EB8"/>
    <w:rsid w:val="00F12208"/>
    <w:rsid w:val="00F3281A"/>
    <w:rsid w:val="00F34353"/>
    <w:rsid w:val="00F87159"/>
    <w:rsid w:val="00FB129C"/>
    <w:rsid w:val="00FD6D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88908"/>
  <w15:chartTrackingRefBased/>
  <w15:docId w15:val="{6C406509-58AF-4782-BEF8-7CAB9244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281A"/>
    <w:pPr>
      <w:spacing w:after="0" w:line="240" w:lineRule="auto"/>
    </w:pPr>
    <w:rPr>
      <w:rFonts w:ascii="Times New Roman" w:hAnsi="Times New Roman" w:cs="Times New Roman"/>
      <w:sz w:val="24"/>
      <w:szCs w:val="24"/>
      <w:lang w:eastAsia="sl-SI"/>
    </w:rPr>
  </w:style>
  <w:style w:type="paragraph" w:styleId="Nadpis3">
    <w:name w:val="heading 3"/>
    <w:basedOn w:val="Normln"/>
    <w:next w:val="Normln"/>
    <w:link w:val="Nadpis3Char"/>
    <w:uiPriority w:val="9"/>
    <w:semiHidden/>
    <w:unhideWhenUsed/>
    <w:qFormat/>
    <w:rsid w:val="001662F9"/>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9D5F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3281A"/>
    <w:pPr>
      <w:spacing w:before="100" w:beforeAutospacing="1" w:after="100" w:afterAutospacing="1"/>
    </w:pPr>
  </w:style>
  <w:style w:type="character" w:styleId="Zdraznn">
    <w:name w:val="Emphasis"/>
    <w:basedOn w:val="Standardnpsmoodstavce"/>
    <w:uiPriority w:val="20"/>
    <w:qFormat/>
    <w:rsid w:val="00F3281A"/>
    <w:rPr>
      <w:i/>
      <w:iCs/>
    </w:rPr>
  </w:style>
  <w:style w:type="character" w:styleId="Hypertextovodkaz">
    <w:name w:val="Hyperlink"/>
    <w:basedOn w:val="Standardnpsmoodstavce"/>
    <w:uiPriority w:val="99"/>
    <w:semiHidden/>
    <w:unhideWhenUsed/>
    <w:rsid w:val="00B04F17"/>
    <w:rPr>
      <w:color w:val="0000FF"/>
      <w:u w:val="single"/>
    </w:rPr>
  </w:style>
  <w:style w:type="table" w:styleId="Mkatabulky">
    <w:name w:val="Table Grid"/>
    <w:basedOn w:val="Normlntabulka"/>
    <w:uiPriority w:val="39"/>
    <w:rsid w:val="003550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1662F9"/>
    <w:rPr>
      <w:rFonts w:asciiTheme="majorHAnsi" w:eastAsiaTheme="majorEastAsia" w:hAnsiTheme="majorHAnsi" w:cstheme="majorBidi"/>
      <w:color w:val="1F4D78" w:themeColor="accent1" w:themeShade="7F"/>
      <w:sz w:val="24"/>
      <w:szCs w:val="24"/>
      <w:lang w:eastAsia="sl-SI"/>
    </w:rPr>
  </w:style>
  <w:style w:type="character" w:styleId="Odkaznakoment">
    <w:name w:val="annotation reference"/>
    <w:basedOn w:val="Standardnpsmoodstavce"/>
    <w:uiPriority w:val="99"/>
    <w:semiHidden/>
    <w:unhideWhenUsed/>
    <w:rsid w:val="00D71E26"/>
    <w:rPr>
      <w:sz w:val="16"/>
      <w:szCs w:val="16"/>
    </w:rPr>
  </w:style>
  <w:style w:type="paragraph" w:styleId="Textkomente">
    <w:name w:val="annotation text"/>
    <w:basedOn w:val="Normln"/>
    <w:link w:val="TextkomenteChar"/>
    <w:uiPriority w:val="99"/>
    <w:semiHidden/>
    <w:unhideWhenUsed/>
    <w:rsid w:val="00D71E26"/>
    <w:rPr>
      <w:sz w:val="20"/>
      <w:szCs w:val="20"/>
    </w:rPr>
  </w:style>
  <w:style w:type="character" w:customStyle="1" w:styleId="TextkomenteChar">
    <w:name w:val="Text komentáře Char"/>
    <w:basedOn w:val="Standardnpsmoodstavce"/>
    <w:link w:val="Textkomente"/>
    <w:uiPriority w:val="99"/>
    <w:semiHidden/>
    <w:rsid w:val="00D71E26"/>
    <w:rPr>
      <w:rFonts w:ascii="Times New Roman" w:hAnsi="Times New Roman" w:cs="Times New Roman"/>
      <w:sz w:val="20"/>
      <w:szCs w:val="20"/>
      <w:lang w:eastAsia="sl-SI"/>
    </w:rPr>
  </w:style>
  <w:style w:type="paragraph" w:styleId="Pedmtkomente">
    <w:name w:val="annotation subject"/>
    <w:basedOn w:val="Textkomente"/>
    <w:next w:val="Textkomente"/>
    <w:link w:val="PedmtkomenteChar"/>
    <w:uiPriority w:val="99"/>
    <w:semiHidden/>
    <w:unhideWhenUsed/>
    <w:rsid w:val="00D71E26"/>
    <w:rPr>
      <w:b/>
      <w:bCs/>
    </w:rPr>
  </w:style>
  <w:style w:type="character" w:customStyle="1" w:styleId="PedmtkomenteChar">
    <w:name w:val="Předmět komentáře Char"/>
    <w:basedOn w:val="TextkomenteChar"/>
    <w:link w:val="Pedmtkomente"/>
    <w:uiPriority w:val="99"/>
    <w:semiHidden/>
    <w:rsid w:val="00D71E26"/>
    <w:rPr>
      <w:rFonts w:ascii="Times New Roman" w:hAnsi="Times New Roman" w:cs="Times New Roman"/>
      <w:b/>
      <w:bCs/>
      <w:sz w:val="20"/>
      <w:szCs w:val="20"/>
      <w:lang w:eastAsia="sl-SI"/>
    </w:rPr>
  </w:style>
  <w:style w:type="paragraph" w:styleId="Textbubliny">
    <w:name w:val="Balloon Text"/>
    <w:basedOn w:val="Normln"/>
    <w:link w:val="TextbublinyChar"/>
    <w:uiPriority w:val="99"/>
    <w:semiHidden/>
    <w:unhideWhenUsed/>
    <w:rsid w:val="00D71E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1E26"/>
    <w:rPr>
      <w:rFonts w:ascii="Segoe UI" w:hAnsi="Segoe UI" w:cs="Segoe UI"/>
      <w:sz w:val="18"/>
      <w:szCs w:val="18"/>
      <w:lang w:eastAsia="sl-SI"/>
    </w:rPr>
  </w:style>
  <w:style w:type="paragraph" w:styleId="Revize">
    <w:name w:val="Revision"/>
    <w:hidden/>
    <w:uiPriority w:val="99"/>
    <w:semiHidden/>
    <w:rsid w:val="00302049"/>
    <w:pPr>
      <w:spacing w:after="0" w:line="240" w:lineRule="auto"/>
    </w:pPr>
    <w:rPr>
      <w:rFonts w:ascii="Times New Roman" w:hAnsi="Times New Roman" w:cs="Times New Roman"/>
      <w:sz w:val="24"/>
      <w:szCs w:val="24"/>
      <w:lang w:eastAsia="sl-SI"/>
    </w:rPr>
  </w:style>
  <w:style w:type="character" w:customStyle="1" w:styleId="Nadpis4Char">
    <w:name w:val="Nadpis 4 Char"/>
    <w:basedOn w:val="Standardnpsmoodstavce"/>
    <w:link w:val="Nadpis4"/>
    <w:uiPriority w:val="9"/>
    <w:semiHidden/>
    <w:rsid w:val="009D5F85"/>
    <w:rPr>
      <w:rFonts w:asciiTheme="majorHAnsi" w:eastAsiaTheme="majorEastAsia" w:hAnsiTheme="majorHAnsi" w:cstheme="majorBidi"/>
      <w:i/>
      <w:iCs/>
      <w:color w:val="2E74B5" w:themeColor="accent1" w:themeShade="BF"/>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1626">
      <w:bodyDiv w:val="1"/>
      <w:marLeft w:val="0"/>
      <w:marRight w:val="0"/>
      <w:marTop w:val="0"/>
      <w:marBottom w:val="0"/>
      <w:divBdr>
        <w:top w:val="none" w:sz="0" w:space="0" w:color="auto"/>
        <w:left w:val="none" w:sz="0" w:space="0" w:color="auto"/>
        <w:bottom w:val="none" w:sz="0" w:space="0" w:color="auto"/>
        <w:right w:val="none" w:sz="0" w:space="0" w:color="auto"/>
      </w:divBdr>
    </w:div>
    <w:div w:id="133065959">
      <w:bodyDiv w:val="1"/>
      <w:marLeft w:val="0"/>
      <w:marRight w:val="0"/>
      <w:marTop w:val="0"/>
      <w:marBottom w:val="0"/>
      <w:divBdr>
        <w:top w:val="none" w:sz="0" w:space="0" w:color="auto"/>
        <w:left w:val="none" w:sz="0" w:space="0" w:color="auto"/>
        <w:bottom w:val="none" w:sz="0" w:space="0" w:color="auto"/>
        <w:right w:val="none" w:sz="0" w:space="0" w:color="auto"/>
      </w:divBdr>
    </w:div>
    <w:div w:id="212616755">
      <w:bodyDiv w:val="1"/>
      <w:marLeft w:val="0"/>
      <w:marRight w:val="0"/>
      <w:marTop w:val="0"/>
      <w:marBottom w:val="0"/>
      <w:divBdr>
        <w:top w:val="none" w:sz="0" w:space="0" w:color="auto"/>
        <w:left w:val="none" w:sz="0" w:space="0" w:color="auto"/>
        <w:bottom w:val="none" w:sz="0" w:space="0" w:color="auto"/>
        <w:right w:val="none" w:sz="0" w:space="0" w:color="auto"/>
      </w:divBdr>
    </w:div>
    <w:div w:id="864755022">
      <w:bodyDiv w:val="1"/>
      <w:marLeft w:val="0"/>
      <w:marRight w:val="0"/>
      <w:marTop w:val="0"/>
      <w:marBottom w:val="0"/>
      <w:divBdr>
        <w:top w:val="none" w:sz="0" w:space="0" w:color="auto"/>
        <w:left w:val="none" w:sz="0" w:space="0" w:color="auto"/>
        <w:bottom w:val="none" w:sz="0" w:space="0" w:color="auto"/>
        <w:right w:val="none" w:sz="0" w:space="0" w:color="auto"/>
      </w:divBdr>
    </w:div>
    <w:div w:id="10642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3157</Characters>
  <Application>Microsoft Office Word</Application>
  <DocSecurity>0</DocSecurity>
  <Lines>26</Lines>
  <Paragraphs>7</Paragraphs>
  <ScaleCrop>false</ScaleCrop>
  <HeadingPairs>
    <vt:vector size="6" baseType="variant">
      <vt:variant>
        <vt:lpstr>Název</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Becker College</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Jug, Ales</dc:creator>
  <cp:keywords/>
  <dc:description/>
  <cp:lastModifiedBy>Havrlantová Romana</cp:lastModifiedBy>
  <cp:revision>2</cp:revision>
  <dcterms:created xsi:type="dcterms:W3CDTF">2025-11-07T21:00:00Z</dcterms:created>
  <dcterms:modified xsi:type="dcterms:W3CDTF">2025-11-07T21:00:00Z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b87882f8-c4cc-4478-be3e-67e87e60133a</vt:lpwstr>
  </property>
</Properties>
</file>