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8"/>
      </w:tblGrid>
      <w:tr w:rsidR="0035505C" w:rsidRPr="00200338" w14:paraId="17174D0B" w14:textId="77777777" w:rsidTr="00E544D9">
        <w:tc>
          <w:tcPr>
            <w:tcW w:w="4675" w:type="dxa"/>
          </w:tcPr>
          <w:p w14:paraId="50BE0289" w14:textId="77777777" w:rsidR="0035505C" w:rsidRPr="00200338" w:rsidRDefault="0035505C" w:rsidP="00396970">
            <w:pPr>
              <w:jc w:val="both"/>
              <w:rPr>
                <w:b/>
                <w:bCs/>
              </w:rPr>
            </w:pPr>
            <w:r w:rsidRPr="00200338">
              <w:rPr>
                <w:b/>
                <w:bCs/>
                <w:noProof/>
              </w:rPr>
              <w:drawing>
                <wp:inline distT="0" distB="0" distL="0" distR="0" wp14:anchorId="2BEC8CE5" wp14:editId="17DC3E33">
                  <wp:extent cx="1381125" cy="6333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IF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3163" cy="638876"/>
                          </a:xfrm>
                          <a:prstGeom prst="rect">
                            <a:avLst/>
                          </a:prstGeom>
                        </pic:spPr>
                      </pic:pic>
                    </a:graphicData>
                  </a:graphic>
                </wp:inline>
              </w:drawing>
            </w:r>
          </w:p>
        </w:tc>
        <w:tc>
          <w:tcPr>
            <w:tcW w:w="4675" w:type="dxa"/>
          </w:tcPr>
          <w:p w14:paraId="24742760" w14:textId="77777777" w:rsidR="0035505C" w:rsidRPr="00200338" w:rsidRDefault="0035505C" w:rsidP="00396970">
            <w:pPr>
              <w:jc w:val="both"/>
              <w:rPr>
                <w:b/>
                <w:bCs/>
                <w:sz w:val="44"/>
                <w:szCs w:val="44"/>
              </w:rPr>
            </w:pPr>
            <w:r w:rsidRPr="00580206">
              <w:rPr>
                <w:b/>
                <w:bCs/>
                <w:noProof/>
                <w:sz w:val="44"/>
                <w:szCs w:val="44"/>
              </w:rPr>
              <w:t>CTIF</w:t>
            </w:r>
            <w:r w:rsidRPr="00200338">
              <w:rPr>
                <w:b/>
                <w:bCs/>
                <w:sz w:val="44"/>
                <w:szCs w:val="44"/>
              </w:rPr>
              <w:t xml:space="preserve"> Fire Prevention Commission</w:t>
            </w:r>
          </w:p>
        </w:tc>
      </w:tr>
    </w:tbl>
    <w:p w14:paraId="73F35731" w14:textId="77777777" w:rsidR="0035505C" w:rsidRPr="00200338" w:rsidRDefault="0035505C" w:rsidP="00396970">
      <w:pPr>
        <w:jc w:val="both"/>
        <w:rPr>
          <w:b/>
          <w:bCs/>
        </w:rPr>
      </w:pPr>
    </w:p>
    <w:p w14:paraId="01E4F256" w14:textId="77777777" w:rsidR="0035505C" w:rsidRPr="00F10EB8" w:rsidRDefault="0035505C" w:rsidP="00396970">
      <w:pPr>
        <w:jc w:val="both"/>
        <w:rPr>
          <w:sz w:val="20"/>
          <w:szCs w:val="28"/>
          <w:shd w:val="clear" w:color="auto" w:fill="FFFFFF"/>
        </w:rPr>
      </w:pPr>
    </w:p>
    <w:p w14:paraId="3D71E8EE" w14:textId="715FC195" w:rsidR="0035505C" w:rsidRPr="00F10EB8" w:rsidRDefault="00F10EB8" w:rsidP="00396970">
      <w:pPr>
        <w:jc w:val="center"/>
        <w:rPr>
          <w:b/>
          <w:bCs/>
          <w:sz w:val="32"/>
          <w:szCs w:val="44"/>
        </w:rPr>
      </w:pPr>
      <w:r w:rsidRPr="00F10EB8">
        <w:rPr>
          <w:b/>
          <w:bCs/>
          <w:sz w:val="32"/>
          <w:szCs w:val="44"/>
        </w:rPr>
        <w:t>CTIF Fire Prevention Commission meeting, Slovenia - minutes</w:t>
      </w:r>
    </w:p>
    <w:p w14:paraId="11F757AC" w14:textId="579166B2" w:rsidR="0035505C" w:rsidRDefault="00396970" w:rsidP="00396970">
      <w:pPr>
        <w:jc w:val="center"/>
        <w:rPr>
          <w:b/>
          <w:bCs/>
        </w:rPr>
      </w:pPr>
      <w:r>
        <w:rPr>
          <w:b/>
          <w:bCs/>
        </w:rPr>
        <w:t>Slovenia, Gornja Radgona, Radenci, 24-26.09.2025</w:t>
      </w:r>
    </w:p>
    <w:p w14:paraId="2F7D1EC5" w14:textId="77777777" w:rsidR="00396970" w:rsidRPr="0035505C" w:rsidRDefault="00396970" w:rsidP="00396970">
      <w:pPr>
        <w:jc w:val="both"/>
        <w:rPr>
          <w:b/>
          <w:bCs/>
        </w:rPr>
      </w:pPr>
    </w:p>
    <w:p w14:paraId="6F92612E" w14:textId="4D84BD44" w:rsidR="001662F9" w:rsidRPr="00396970" w:rsidRDefault="00F10EB8" w:rsidP="00396970">
      <w:pPr>
        <w:jc w:val="both"/>
        <w:rPr>
          <w:bCs/>
          <w:i/>
        </w:rPr>
      </w:pPr>
      <w:r>
        <w:rPr>
          <w:bCs/>
        </w:rPr>
        <w:t xml:space="preserve">Participants: </w:t>
      </w:r>
      <w:r w:rsidRPr="00396970">
        <w:rPr>
          <w:bCs/>
          <w:i/>
        </w:rPr>
        <w:t>Czech Republic (Martin Nekula, Petr Kučera, Michal Valouch, Romana Havrlantová), Slovenia (Aleš Jug, Tadej Šinkovec), Finian Joyce (online), Estonia (Tiina Kiil - online), Greece (Vasiliki Georgountzou, Ioannis Tsapouras), Lithuania (Irma Meškauskaitė), Finland (Lauri Holappa)</w:t>
      </w:r>
    </w:p>
    <w:p w14:paraId="5E32DF3E" w14:textId="77777777" w:rsidR="001662F9" w:rsidRDefault="001662F9" w:rsidP="00396970">
      <w:pPr>
        <w:jc w:val="both"/>
        <w:rPr>
          <w:b/>
          <w:bCs/>
        </w:rPr>
      </w:pPr>
    </w:p>
    <w:p w14:paraId="58EB285E" w14:textId="651E3815" w:rsidR="00F3281A" w:rsidRPr="0035505C" w:rsidRDefault="001662F9" w:rsidP="00396970">
      <w:pPr>
        <w:pBdr>
          <w:bottom w:val="single" w:sz="4" w:space="1" w:color="auto"/>
        </w:pBdr>
        <w:jc w:val="both"/>
        <w:rPr>
          <w:b/>
          <w:bCs/>
        </w:rPr>
      </w:pPr>
      <w:r>
        <w:rPr>
          <w:b/>
          <w:bCs/>
        </w:rPr>
        <w:t>25 September (</w:t>
      </w:r>
      <w:r w:rsidR="00F3281A" w:rsidRPr="0035505C">
        <w:rPr>
          <w:b/>
          <w:bCs/>
        </w:rPr>
        <w:t>Thursday</w:t>
      </w:r>
      <w:r>
        <w:rPr>
          <w:b/>
          <w:bCs/>
        </w:rPr>
        <w:t>) – meeting day 1</w:t>
      </w:r>
    </w:p>
    <w:p w14:paraId="5078718B" w14:textId="77777777" w:rsidR="00F3281A" w:rsidRPr="0035505C" w:rsidRDefault="00F3281A" w:rsidP="00396970">
      <w:pPr>
        <w:jc w:val="both"/>
      </w:pPr>
    </w:p>
    <w:p w14:paraId="2C294A1B" w14:textId="236B7D8E" w:rsidR="00B04F17" w:rsidRPr="00F10EB8" w:rsidRDefault="00F3281A" w:rsidP="00396970">
      <w:pPr>
        <w:contextualSpacing/>
        <w:jc w:val="both"/>
        <w:rPr>
          <w:b/>
        </w:rPr>
      </w:pPr>
      <w:r w:rsidRPr="00F10EB8">
        <w:rPr>
          <w:b/>
        </w:rPr>
        <w:t>Opening remarks (</w:t>
      </w:r>
      <w:r w:rsidR="004B1090" w:rsidRPr="00F10EB8">
        <w:rPr>
          <w:b/>
        </w:rPr>
        <w:t xml:space="preserve">Tadej Šinkovec, </w:t>
      </w:r>
      <w:r w:rsidR="001662F9" w:rsidRPr="00F10EB8">
        <w:rPr>
          <w:b/>
        </w:rPr>
        <w:t>Martin Nekula</w:t>
      </w:r>
      <w:r w:rsidRPr="00F10EB8">
        <w:rPr>
          <w:b/>
        </w:rPr>
        <w:t>)</w:t>
      </w:r>
    </w:p>
    <w:p w14:paraId="4FF7315C" w14:textId="48898FC1" w:rsidR="006C0185" w:rsidRDefault="009B507C" w:rsidP="00396970">
      <w:pPr>
        <w:contextualSpacing/>
        <w:jc w:val="both"/>
      </w:pPr>
      <w:r>
        <w:t xml:space="preserve">The </w:t>
      </w:r>
      <w:r w:rsidR="00302049">
        <w:t xml:space="preserve">members </w:t>
      </w:r>
      <w:r>
        <w:t>of the Fire Prevention Commission met in Gornja Radgona in Slovenia</w:t>
      </w:r>
      <w:r w:rsidR="00C56E69">
        <w:t xml:space="preserve">. </w:t>
      </w:r>
      <w:r w:rsidR="006C0185">
        <w:t xml:space="preserve">Martin </w:t>
      </w:r>
      <w:r>
        <w:t xml:space="preserve">Nekula, the </w:t>
      </w:r>
      <w:r w:rsidR="00E11743">
        <w:t>Vice President of the CTIF, and Tadej Šinkovec welcomed all the participants, shared some facts from the commission's history, and expressed their gratitude that, after an extended period, there is a restoration of this</w:t>
      </w:r>
      <w:r w:rsidR="006C0185">
        <w:t xml:space="preserve"> </w:t>
      </w:r>
      <w:r w:rsidR="00E11743">
        <w:t>vital</w:t>
      </w:r>
      <w:r w:rsidR="006C0185">
        <w:t xml:space="preserve"> commission. Martin also expressed </w:t>
      </w:r>
      <w:r w:rsidR="00E11743">
        <w:t>appreciation</w:t>
      </w:r>
      <w:r w:rsidR="00302049">
        <w:t xml:space="preserve"> </w:t>
      </w:r>
      <w:r w:rsidR="006C0185">
        <w:t xml:space="preserve">to all present members as well as to the colleagues from Slovenia, who are in charge of the organisation of the meeting. </w:t>
      </w:r>
    </w:p>
    <w:p w14:paraId="6419191C" w14:textId="31E52189" w:rsidR="0096084C" w:rsidRDefault="0096084C" w:rsidP="00396970">
      <w:pPr>
        <w:contextualSpacing/>
        <w:jc w:val="both"/>
      </w:pPr>
    </w:p>
    <w:p w14:paraId="3E4460DB" w14:textId="5BB195F3" w:rsidR="0096084C" w:rsidRDefault="0096084C" w:rsidP="00396970">
      <w:pPr>
        <w:contextualSpacing/>
        <w:jc w:val="both"/>
      </w:pPr>
      <w:r>
        <w:t xml:space="preserve">Then all participants introduced </w:t>
      </w:r>
      <w:r w:rsidR="00302049">
        <w:t xml:space="preserve">themselves </w:t>
      </w:r>
      <w:r>
        <w:t>in a roll call, starting with Martin Nekula.</w:t>
      </w:r>
      <w:r w:rsidR="009B507C">
        <w:t xml:space="preserve"> </w:t>
      </w:r>
      <w:r w:rsidR="00E11743">
        <w:t>Representatives from Slovenia, the Czech Republic, Greece, Finland, and Lithuania attended the meeting</w:t>
      </w:r>
      <w:r w:rsidR="009B507C">
        <w:t>. Members from Estonia joined the meeting online. Several presentations were given on topics related to fire prevention. As the meeting was happening on the fire and rescue fair in SOBRA, in the afternoon</w:t>
      </w:r>
      <w:r w:rsidR="00302049">
        <w:t>, the participants had the opportunity to visit this venue,</w:t>
      </w:r>
      <w:r w:rsidR="009B507C">
        <w:t xml:space="preserve"> and also a practical showing of the Fire prevention truck was shown by Tadej.</w:t>
      </w:r>
    </w:p>
    <w:p w14:paraId="306EA352" w14:textId="77777777" w:rsidR="009B507C" w:rsidRDefault="009B507C" w:rsidP="00396970">
      <w:pPr>
        <w:contextualSpacing/>
        <w:jc w:val="both"/>
      </w:pPr>
    </w:p>
    <w:p w14:paraId="31D2ED5E" w14:textId="77777777" w:rsidR="00F10EB8" w:rsidRPr="00F10EB8" w:rsidRDefault="00F10EB8" w:rsidP="00396970">
      <w:pPr>
        <w:contextualSpacing/>
        <w:jc w:val="both"/>
        <w:rPr>
          <w:b/>
        </w:rPr>
      </w:pPr>
      <w:r w:rsidRPr="00F10EB8">
        <w:rPr>
          <w:b/>
        </w:rPr>
        <w:t>Roll Call and Participants</w:t>
      </w:r>
    </w:p>
    <w:p w14:paraId="1BFC9B40" w14:textId="6F45A1C2" w:rsidR="00F10EB8" w:rsidRDefault="00F10EB8" w:rsidP="00396970">
      <w:pPr>
        <w:contextualSpacing/>
        <w:jc w:val="both"/>
      </w:pPr>
      <w:r>
        <w:t xml:space="preserve">A roll call followed. The meeting was attended by representatives from Slovenia, the Czech Republic, Greece, Finland, and Lithuania, </w:t>
      </w:r>
      <w:r w:rsidR="00302049">
        <w:t>with members from Estonia participating</w:t>
      </w:r>
      <w:r>
        <w:t xml:space="preserve"> online.</w:t>
      </w:r>
    </w:p>
    <w:p w14:paraId="4B724F0C" w14:textId="77777777" w:rsidR="00F10EB8" w:rsidRDefault="00F10EB8" w:rsidP="00396970">
      <w:pPr>
        <w:contextualSpacing/>
        <w:jc w:val="both"/>
      </w:pPr>
    </w:p>
    <w:p w14:paraId="61B9BB6F" w14:textId="5A6763F3" w:rsidR="00F10EB8" w:rsidRPr="00F10EB8" w:rsidRDefault="00F10EB8" w:rsidP="00396970">
      <w:pPr>
        <w:contextualSpacing/>
        <w:jc w:val="both"/>
        <w:rPr>
          <w:b/>
        </w:rPr>
      </w:pPr>
      <w:r w:rsidRPr="00F10EB8">
        <w:rPr>
          <w:b/>
        </w:rPr>
        <w:t>Presentations and Discussions</w:t>
      </w:r>
    </w:p>
    <w:p w14:paraId="368F3F59" w14:textId="77777777" w:rsidR="00F10EB8" w:rsidRDefault="00F10EB8" w:rsidP="00396970">
      <w:pPr>
        <w:contextualSpacing/>
        <w:jc w:val="both"/>
      </w:pPr>
      <w:r>
        <w:t>Several presentations were delivered on topics related to fire prevention and safety.</w:t>
      </w:r>
    </w:p>
    <w:p w14:paraId="307E1CB0" w14:textId="77777777" w:rsidR="00F10EB8" w:rsidRDefault="00F10EB8" w:rsidP="00396970">
      <w:pPr>
        <w:contextualSpacing/>
        <w:jc w:val="both"/>
      </w:pPr>
    </w:p>
    <w:p w14:paraId="47BDC536" w14:textId="1CE21D6B" w:rsidR="00F10EB8" w:rsidRDefault="00F10EB8" w:rsidP="00396970">
      <w:pPr>
        <w:contextualSpacing/>
        <w:jc w:val="both"/>
      </w:pPr>
      <w:r w:rsidRPr="00F10EB8">
        <w:rPr>
          <w:b/>
        </w:rPr>
        <w:t>Martin Nekula</w:t>
      </w:r>
      <w:r>
        <w:t xml:space="preserve"> gave a presentation on the Fire Rescue Brigade of the Moravian-Silesian Region, providing an overview of the brigade’s structure and activities. He also presented forthcoming projects, including the development of new fire stations and the establishment of a firefighting museum.</w:t>
      </w:r>
    </w:p>
    <w:p w14:paraId="5643817B" w14:textId="77777777" w:rsidR="00F10EB8" w:rsidRDefault="00F10EB8" w:rsidP="00396970">
      <w:pPr>
        <w:contextualSpacing/>
        <w:jc w:val="both"/>
      </w:pPr>
    </w:p>
    <w:p w14:paraId="76CB35DB" w14:textId="5D5B90F4" w:rsidR="00F10EB8" w:rsidRDefault="00F10EB8" w:rsidP="00396970">
      <w:pPr>
        <w:contextualSpacing/>
        <w:jc w:val="both"/>
      </w:pPr>
      <w:r w:rsidRPr="00F10EB8">
        <w:rPr>
          <w:b/>
        </w:rPr>
        <w:t>Finian Joyce</w:t>
      </w:r>
      <w:r>
        <w:t xml:space="preserve"> presented the Smoke Alarm Days Project, focusing on the </w:t>
      </w:r>
      <w:r w:rsidR="00302049">
        <w:t>2025 campaign</w:t>
      </w:r>
      <w:r>
        <w:t>. He noted that the European Smoke Alarm Day will take place on Friday, 7 November 2025, and invited CTIF to consider ways to support and promote this initiative.</w:t>
      </w:r>
    </w:p>
    <w:p w14:paraId="07E57F48" w14:textId="2EB07715" w:rsidR="00F10EB8" w:rsidRDefault="00F10EB8" w:rsidP="00396970">
      <w:pPr>
        <w:contextualSpacing/>
        <w:jc w:val="both"/>
      </w:pPr>
      <w:r w:rsidRPr="00F10EB8">
        <w:rPr>
          <w:b/>
        </w:rPr>
        <w:t>Petr Kučera</w:t>
      </w:r>
      <w:r>
        <w:t xml:space="preserve"> from the Czech Republic delivered a presentation on Fire Safety Engineering in the Czech Republic. His presentation outlined the application of fire safety engineering principles in the country, including the use of fire modelling for building safety assessment and the preparation of expert reports.</w:t>
      </w:r>
    </w:p>
    <w:p w14:paraId="42D52830" w14:textId="77777777" w:rsidR="00F10EB8" w:rsidRDefault="00F10EB8" w:rsidP="00396970">
      <w:pPr>
        <w:contextualSpacing/>
        <w:jc w:val="both"/>
      </w:pPr>
    </w:p>
    <w:p w14:paraId="03BF2404" w14:textId="799F9219" w:rsidR="00F10EB8" w:rsidRPr="00F10EB8" w:rsidRDefault="00F10EB8" w:rsidP="00396970">
      <w:pPr>
        <w:contextualSpacing/>
        <w:jc w:val="both"/>
      </w:pPr>
      <w:r w:rsidRPr="00F10EB8">
        <w:rPr>
          <w:b/>
        </w:rPr>
        <w:t>Irma Meškauskaitė</w:t>
      </w:r>
      <w:r w:rsidRPr="00F10EB8">
        <w:t xml:space="preserve"> from Lithuania delivered a presentation on Fire Prevention in Lithuania. Her presentation outlined Lithuania’s comprehensive National Fire Safety Strategy, detailing its operational framework, strategic objectives, and measured effectiveness.</w:t>
      </w:r>
    </w:p>
    <w:p w14:paraId="56D5620D" w14:textId="77777777" w:rsidR="00F10EB8" w:rsidRPr="00F10EB8" w:rsidRDefault="00F10EB8" w:rsidP="00396970">
      <w:pPr>
        <w:contextualSpacing/>
        <w:jc w:val="both"/>
        <w:rPr>
          <w:b/>
        </w:rPr>
      </w:pPr>
    </w:p>
    <w:p w14:paraId="296F2778" w14:textId="79B4C349" w:rsidR="00773C12" w:rsidRDefault="00F10EB8" w:rsidP="00396970">
      <w:pPr>
        <w:contextualSpacing/>
        <w:jc w:val="both"/>
      </w:pPr>
      <w:r w:rsidRPr="00F10EB8">
        <w:t xml:space="preserve">Following the presentation, a </w:t>
      </w:r>
      <w:r w:rsidRPr="00F10EB8">
        <w:rPr>
          <w:b/>
        </w:rPr>
        <w:t>discussion</w:t>
      </w:r>
      <w:r w:rsidRPr="00F10EB8">
        <w:t xml:space="preserve"> was held regarding data sharing and comparability among member countries. The key points of the discussion were as follows:</w:t>
      </w:r>
    </w:p>
    <w:p w14:paraId="55902DF9" w14:textId="740E7C16" w:rsidR="00F10EB8" w:rsidRDefault="00F10EB8" w:rsidP="00396970">
      <w:pPr>
        <w:pStyle w:val="Odstavecseseznamem"/>
        <w:numPr>
          <w:ilvl w:val="0"/>
          <w:numId w:val="9"/>
        </w:numPr>
        <w:contextualSpacing/>
        <w:jc w:val="both"/>
      </w:pPr>
      <w:r>
        <w:t>Czech Republic: Data are collected on whether fires happened in flats or houses, and whether they had smoke detectors installed. Older people received detectors for free. Information is also gathered about broken detectors, battery replacement, and causes of death (whether from the fire itself or from other injuries).</w:t>
      </w:r>
    </w:p>
    <w:p w14:paraId="222D7573" w14:textId="1CD4B5B0" w:rsidR="00F10EB8" w:rsidRDefault="00F10EB8" w:rsidP="00396970">
      <w:pPr>
        <w:pStyle w:val="Odstavecseseznamem"/>
        <w:numPr>
          <w:ilvl w:val="0"/>
          <w:numId w:val="9"/>
        </w:numPr>
        <w:contextualSpacing/>
        <w:jc w:val="both"/>
      </w:pPr>
      <w:r>
        <w:t xml:space="preserve">Michal Valouch (Czech Republic): He explained that the Czech Republic has a lot of data, but it is not always available when needed, and sometimes the accuracy is uncertain. He mentioned that it would be </w:t>
      </w:r>
      <w:r w:rsidR="00302049">
        <w:t xml:space="preserve">helpful </w:t>
      </w:r>
      <w:r>
        <w:t>to connect data for legislation and investigation in one system. There were earlier efforts to create a European-level database, but differences in definitions and categories (for example, detector type or battery type) made it difficult.</w:t>
      </w:r>
    </w:p>
    <w:p w14:paraId="17FDAE38" w14:textId="7DB24D71" w:rsidR="00F10EB8" w:rsidRDefault="00F10EB8" w:rsidP="00396970">
      <w:pPr>
        <w:pStyle w:val="Odstavecseseznamem"/>
        <w:numPr>
          <w:ilvl w:val="0"/>
          <w:numId w:val="9"/>
        </w:numPr>
        <w:contextualSpacing/>
        <w:jc w:val="both"/>
      </w:pPr>
      <w:r>
        <w:t xml:space="preserve">Participants agreed it is </w:t>
      </w:r>
      <w:r w:rsidR="00302049">
        <w:t xml:space="preserve">helpful </w:t>
      </w:r>
      <w:r>
        <w:t>to separate data for public information from data for professional or European comparison, and then share the results.</w:t>
      </w:r>
    </w:p>
    <w:p w14:paraId="03C98FA4" w14:textId="20E87083" w:rsidR="00F10EB8" w:rsidRDefault="00F10EB8" w:rsidP="00396970">
      <w:pPr>
        <w:pStyle w:val="Odstavecseseznamem"/>
        <w:numPr>
          <w:ilvl w:val="0"/>
          <w:numId w:val="9"/>
        </w:numPr>
        <w:contextualSpacing/>
        <w:jc w:val="both"/>
      </w:pPr>
      <w:r>
        <w:t>It was also mentioned that there is still no unified system for collecting and using data, especially about new topics such as wooden buildings, batteries, and solar panels.</w:t>
      </w:r>
    </w:p>
    <w:p w14:paraId="762F1CD4" w14:textId="3E29661F" w:rsidR="00F10EB8" w:rsidRDefault="00F10EB8" w:rsidP="00396970">
      <w:pPr>
        <w:pStyle w:val="Odstavecseseznamem"/>
        <w:numPr>
          <w:ilvl w:val="0"/>
          <w:numId w:val="9"/>
        </w:numPr>
        <w:contextualSpacing/>
        <w:jc w:val="both"/>
      </w:pPr>
      <w:r>
        <w:t>Greece: Representatives said they analyze data in two main groups – building fires and forest fires – and also collect information about inspections and fire regulations.</w:t>
      </w:r>
    </w:p>
    <w:p w14:paraId="141D9BAA" w14:textId="3C51EB07" w:rsidR="00F10EB8" w:rsidRDefault="00F10EB8" w:rsidP="00396970">
      <w:pPr>
        <w:pStyle w:val="Odstavecseseznamem"/>
        <w:numPr>
          <w:ilvl w:val="0"/>
          <w:numId w:val="9"/>
        </w:numPr>
        <w:contextualSpacing/>
        <w:jc w:val="both"/>
      </w:pPr>
      <w:r>
        <w:t xml:space="preserve">Michal </w:t>
      </w:r>
      <w:r w:rsidR="00396970">
        <w:t xml:space="preserve">Valouch </w:t>
      </w:r>
      <w:r>
        <w:t xml:space="preserve">(Czech Republic): He added that a new software system is being developed in the Czech Republic, connecting regional databases into one national system. The system focuses on each object and its </w:t>
      </w:r>
      <w:r w:rsidR="00302049">
        <w:t xml:space="preserve">whole </w:t>
      </w:r>
      <w:r>
        <w:t>history, including inspections, permits, and fire incidents.</w:t>
      </w:r>
    </w:p>
    <w:p w14:paraId="145D1231" w14:textId="24BD360A" w:rsidR="00F10EB8" w:rsidRDefault="00F10EB8" w:rsidP="00396970">
      <w:pPr>
        <w:contextualSpacing/>
        <w:jc w:val="both"/>
      </w:pPr>
      <w:r>
        <w:t>During the meeting, Mr. Janko Cerkvenik</w:t>
      </w:r>
      <w:r w:rsidR="00302049">
        <w:t>, the chair of the Slovenian Firefighting Association,</w:t>
      </w:r>
      <w:r>
        <w:t xml:space="preserve"> joined the session to welcome the participants and wish them a successful meeting.</w:t>
      </w:r>
    </w:p>
    <w:p w14:paraId="461EF790" w14:textId="1018E452" w:rsidR="0071275B" w:rsidRDefault="0071275B" w:rsidP="00396970">
      <w:pPr>
        <w:jc w:val="both"/>
      </w:pPr>
    </w:p>
    <w:p w14:paraId="3A43E5B1" w14:textId="2DB23280" w:rsidR="00396970" w:rsidRDefault="00396970" w:rsidP="00396970">
      <w:pPr>
        <w:contextualSpacing/>
        <w:jc w:val="both"/>
      </w:pPr>
      <w:r w:rsidRPr="00396970">
        <w:rPr>
          <w:b/>
        </w:rPr>
        <w:t>Michal Valouch</w:t>
      </w:r>
      <w:r>
        <w:t xml:space="preserve"> (Czech Republic) gave a presentation on the Fire Prevention System in the Czech Republic. His presentation included an overview of the national context, the structure of the Fire Rescue System, and details about key areas of fire prevention, such as</w:t>
      </w:r>
      <w:r w:rsidR="00302049">
        <w:t xml:space="preserve"> State Fire Supervision, Building Fire Prevention, Fire Inspections, and </w:t>
      </w:r>
      <w:r>
        <w:t>Fire Investigations.</w:t>
      </w:r>
    </w:p>
    <w:p w14:paraId="6A2B7796" w14:textId="2097A0B8" w:rsidR="00396970" w:rsidRDefault="00396970" w:rsidP="00396970">
      <w:pPr>
        <w:contextualSpacing/>
        <w:jc w:val="both"/>
      </w:pPr>
      <w:r>
        <w:t xml:space="preserve">Michal Valouch proposed several topics for further discussion, focusing on new trends and challenges in fire prevention, including:  </w:t>
      </w:r>
    </w:p>
    <w:p w14:paraId="46EB1A0C" w14:textId="77777777" w:rsidR="00396970" w:rsidRDefault="00396970" w:rsidP="00396970">
      <w:pPr>
        <w:pStyle w:val="Odstavecseseznamem"/>
        <w:numPr>
          <w:ilvl w:val="0"/>
          <w:numId w:val="9"/>
        </w:numPr>
        <w:contextualSpacing/>
        <w:jc w:val="both"/>
      </w:pPr>
      <w:r>
        <w:t xml:space="preserve">The European Green Deal and its impact on fire safety, </w:t>
      </w:r>
    </w:p>
    <w:p w14:paraId="44275EF0" w14:textId="77777777" w:rsidR="00396970" w:rsidRDefault="00396970" w:rsidP="00396970">
      <w:pPr>
        <w:pStyle w:val="Odstavecseseznamem"/>
        <w:numPr>
          <w:ilvl w:val="0"/>
          <w:numId w:val="9"/>
        </w:numPr>
        <w:contextualSpacing/>
        <w:jc w:val="both"/>
      </w:pPr>
      <w:r>
        <w:t xml:space="preserve">Solar and photovoltaic systems, </w:t>
      </w:r>
    </w:p>
    <w:p w14:paraId="71EA8485" w14:textId="77777777" w:rsidR="00396970" w:rsidRDefault="00396970" w:rsidP="00396970">
      <w:pPr>
        <w:pStyle w:val="Odstavecseseznamem"/>
        <w:numPr>
          <w:ilvl w:val="0"/>
          <w:numId w:val="9"/>
        </w:numPr>
        <w:contextualSpacing/>
        <w:jc w:val="both"/>
      </w:pPr>
      <w:r>
        <w:t xml:space="preserve">Electromobility and related fire risks, </w:t>
      </w:r>
    </w:p>
    <w:p w14:paraId="68DBA741" w14:textId="77777777" w:rsidR="00396970" w:rsidRDefault="00396970" w:rsidP="00396970">
      <w:pPr>
        <w:pStyle w:val="Odstavecseseznamem"/>
        <w:numPr>
          <w:ilvl w:val="0"/>
          <w:numId w:val="9"/>
        </w:numPr>
        <w:contextualSpacing/>
        <w:jc w:val="both"/>
      </w:pPr>
      <w:r>
        <w:t xml:space="preserve">High-rise buildings, </w:t>
      </w:r>
    </w:p>
    <w:p w14:paraId="62AB3932" w14:textId="4CEADAE0" w:rsidR="00396970" w:rsidRDefault="00396970" w:rsidP="00396970">
      <w:pPr>
        <w:pStyle w:val="Odstavecseseznamem"/>
        <w:numPr>
          <w:ilvl w:val="0"/>
          <w:numId w:val="9"/>
        </w:numPr>
        <w:contextualSpacing/>
        <w:jc w:val="both"/>
      </w:pPr>
      <w:r>
        <w:t>High-rise timber buildings.</w:t>
      </w:r>
    </w:p>
    <w:p w14:paraId="2EC4DAAC" w14:textId="74D4245E" w:rsidR="00F10EB8" w:rsidRDefault="00F10EB8" w:rsidP="00396970">
      <w:pPr>
        <w:contextualSpacing/>
        <w:jc w:val="both"/>
      </w:pPr>
      <w:r>
        <w:t xml:space="preserve">As the meeting coincided with the SOBRA Fire and Rescue Fair, participants had the opportunity </w:t>
      </w:r>
      <w:r w:rsidR="00302049">
        <w:t>to visit the exhibition area in the afternoon</w:t>
      </w:r>
      <w:r>
        <w:t xml:space="preserve">. </w:t>
      </w:r>
      <w:r w:rsidR="00302049">
        <w:t>Tadej Šinkovec conducted a live demonstration of the Fire Prevention Truck</w:t>
      </w:r>
      <w:r>
        <w:t>.</w:t>
      </w:r>
    </w:p>
    <w:p w14:paraId="112799F1" w14:textId="77777777" w:rsidR="00E11743" w:rsidRDefault="00E11743">
      <w:pPr>
        <w:spacing w:after="160" w:line="259" w:lineRule="auto"/>
        <w:rPr>
          <w:b/>
          <w:bCs/>
        </w:rPr>
      </w:pPr>
      <w:r>
        <w:rPr>
          <w:b/>
          <w:bCs/>
        </w:rPr>
        <w:br w:type="page"/>
      </w:r>
    </w:p>
    <w:p w14:paraId="4FE539B5" w14:textId="46D26989" w:rsidR="001662F9" w:rsidRPr="0035505C" w:rsidRDefault="001662F9" w:rsidP="00396970">
      <w:pPr>
        <w:pBdr>
          <w:bottom w:val="single" w:sz="4" w:space="1" w:color="auto"/>
        </w:pBdr>
        <w:jc w:val="both"/>
        <w:rPr>
          <w:b/>
          <w:bCs/>
        </w:rPr>
      </w:pPr>
      <w:r>
        <w:rPr>
          <w:b/>
          <w:bCs/>
        </w:rPr>
        <w:lastRenderedPageBreak/>
        <w:t>26 September (Friday) – meeting day 2</w:t>
      </w:r>
    </w:p>
    <w:p w14:paraId="461F98F5" w14:textId="77777777" w:rsidR="00B04F17" w:rsidRPr="0035505C" w:rsidRDefault="00B04F17" w:rsidP="00396970">
      <w:pPr>
        <w:jc w:val="both"/>
      </w:pPr>
    </w:p>
    <w:p w14:paraId="72FBBA34" w14:textId="77777777" w:rsidR="00396970" w:rsidRDefault="00396970" w:rsidP="00396970">
      <w:pPr>
        <w:contextualSpacing/>
        <w:jc w:val="both"/>
      </w:pPr>
      <w:r>
        <w:t>The second day of the Fire Prevention Commission meeting took place on Friday morning in Radenci, Slovenia.</w:t>
      </w:r>
    </w:p>
    <w:p w14:paraId="3E235F44" w14:textId="77777777" w:rsidR="00396970" w:rsidRDefault="00396970" w:rsidP="00396970">
      <w:pPr>
        <w:contextualSpacing/>
        <w:jc w:val="both"/>
      </w:pPr>
    </w:p>
    <w:p w14:paraId="6E0A9B2D" w14:textId="77777777" w:rsidR="00396970" w:rsidRDefault="00396970" w:rsidP="00396970">
      <w:pPr>
        <w:contextualSpacing/>
        <w:jc w:val="both"/>
      </w:pPr>
      <w:r>
        <w:t>To improve communication among members, a WhatsApp group was established. It was also noted that questionnaires had proven effective in the past and may be used again in the future to collect feedback and data.</w:t>
      </w:r>
    </w:p>
    <w:p w14:paraId="27F007A2" w14:textId="77777777" w:rsidR="00396970" w:rsidRDefault="00396970" w:rsidP="00396970">
      <w:pPr>
        <w:contextualSpacing/>
        <w:jc w:val="both"/>
      </w:pPr>
    </w:p>
    <w:p w14:paraId="3E61961D" w14:textId="2A9F9755" w:rsidR="00396970" w:rsidRPr="00396970" w:rsidRDefault="00396970" w:rsidP="00396970">
      <w:pPr>
        <w:contextualSpacing/>
        <w:jc w:val="both"/>
        <w:rPr>
          <w:b/>
        </w:rPr>
      </w:pPr>
      <w:r w:rsidRPr="00396970">
        <w:rPr>
          <w:b/>
        </w:rPr>
        <w:t>Presentations</w:t>
      </w:r>
    </w:p>
    <w:p w14:paraId="6B1DE755" w14:textId="5D6DD71A" w:rsidR="00396970" w:rsidRDefault="00396970" w:rsidP="00396970">
      <w:pPr>
        <w:contextualSpacing/>
        <w:jc w:val="both"/>
      </w:pPr>
      <w:r>
        <w:t xml:space="preserve">The session began with a presentation by </w:t>
      </w:r>
      <w:r w:rsidRPr="00396970">
        <w:rPr>
          <w:b/>
        </w:rPr>
        <w:t>Vasiliki Georgountzou</w:t>
      </w:r>
      <w:r>
        <w:t xml:space="preserve"> and </w:t>
      </w:r>
      <w:r w:rsidRPr="00396970">
        <w:rPr>
          <w:b/>
        </w:rPr>
        <w:t>Ioannis Tsapouras</w:t>
      </w:r>
      <w:r>
        <w:t xml:space="preserve"> from the Hellenic Fire Service (Greece), followed by </w:t>
      </w:r>
      <w:r w:rsidRPr="00396970">
        <w:rPr>
          <w:b/>
        </w:rPr>
        <w:t>Lauri Holappa</w:t>
      </w:r>
      <w:r>
        <w:t xml:space="preserve"> (Finland), who presented the concept of self-assessment for fire safety in detached and other small residential buildings.</w:t>
      </w:r>
    </w:p>
    <w:p w14:paraId="7540A3A8" w14:textId="77777777" w:rsidR="00396970" w:rsidRDefault="00396970" w:rsidP="00396970">
      <w:pPr>
        <w:contextualSpacing/>
        <w:jc w:val="both"/>
      </w:pPr>
    </w:p>
    <w:p w14:paraId="4BD366EE" w14:textId="59E1E8D2" w:rsidR="00396970" w:rsidRPr="00396970" w:rsidRDefault="00396970" w:rsidP="00396970">
      <w:pPr>
        <w:contextualSpacing/>
        <w:jc w:val="both"/>
        <w:rPr>
          <w:b/>
        </w:rPr>
      </w:pPr>
      <w:r w:rsidRPr="00396970">
        <w:rPr>
          <w:b/>
        </w:rPr>
        <w:t>Chairman Elections</w:t>
      </w:r>
    </w:p>
    <w:p w14:paraId="2EA5B823" w14:textId="77777777" w:rsidR="00396970" w:rsidRDefault="00396970" w:rsidP="00396970">
      <w:pPr>
        <w:contextualSpacing/>
        <w:jc w:val="both"/>
      </w:pPr>
      <w:r>
        <w:t xml:space="preserve">Subsequently, Mr. Martin Nekula (Czech Republic) led the elections for the Chair of the Fire Prevention Commission. Members unanimously elected </w:t>
      </w:r>
      <w:r w:rsidRPr="00396970">
        <w:rPr>
          <w:b/>
        </w:rPr>
        <w:t>Aleš Jug</w:t>
      </w:r>
      <w:r>
        <w:t xml:space="preserve"> (Slovenia) as the new Chair for the upcoming mandate period. </w:t>
      </w:r>
    </w:p>
    <w:p w14:paraId="5F76108D" w14:textId="6C664EEE" w:rsidR="00396970" w:rsidRDefault="00396970" w:rsidP="00396970">
      <w:pPr>
        <w:contextualSpacing/>
        <w:jc w:val="both"/>
      </w:pPr>
      <w:r>
        <w:t>A proposal will be submitted to the CTIF Executive Committee for official approval of Aleš Jug’s appointment. Aleš Jug expressed his intention to reconnect with previously active members of the Commission and to strengthen participation.</w:t>
      </w:r>
    </w:p>
    <w:p w14:paraId="4F65DA92" w14:textId="77777777" w:rsidR="00396970" w:rsidRDefault="00396970" w:rsidP="00396970">
      <w:pPr>
        <w:contextualSpacing/>
        <w:jc w:val="both"/>
      </w:pPr>
    </w:p>
    <w:p w14:paraId="117EFBB8" w14:textId="77777777" w:rsidR="00396970" w:rsidRDefault="00396970" w:rsidP="00396970">
      <w:pPr>
        <w:contextualSpacing/>
        <w:jc w:val="both"/>
      </w:pPr>
      <w:r>
        <w:t>It was agreed that the Commission will meet twice a year — one online meeting in spring (March or April) and one in-person meeting in autumn (planned for late September or October, with possible hosts being Greece or the Czech Republic).</w:t>
      </w:r>
    </w:p>
    <w:p w14:paraId="4F8B6BCE" w14:textId="77777777" w:rsidR="00396970" w:rsidRDefault="00396970" w:rsidP="00396970">
      <w:pPr>
        <w:contextualSpacing/>
        <w:jc w:val="both"/>
      </w:pPr>
    </w:p>
    <w:p w14:paraId="32B38CE3" w14:textId="2BEEFCC5" w:rsidR="00396970" w:rsidRPr="00396970" w:rsidRDefault="00396970" w:rsidP="00396970">
      <w:pPr>
        <w:contextualSpacing/>
        <w:jc w:val="both"/>
        <w:rPr>
          <w:b/>
        </w:rPr>
      </w:pPr>
      <w:r w:rsidRPr="00396970">
        <w:rPr>
          <w:b/>
        </w:rPr>
        <w:t>Presentations (continued)</w:t>
      </w:r>
    </w:p>
    <w:p w14:paraId="3F48CC73" w14:textId="0984336C" w:rsidR="00396970" w:rsidRDefault="00396970" w:rsidP="00396970">
      <w:pPr>
        <w:contextualSpacing/>
        <w:jc w:val="both"/>
      </w:pPr>
      <w:r>
        <w:t xml:space="preserve">After a short break, </w:t>
      </w:r>
      <w:r w:rsidRPr="00396970">
        <w:rPr>
          <w:b/>
        </w:rPr>
        <w:t>Aleš Jug</w:t>
      </w:r>
      <w:r>
        <w:t xml:space="preserve"> </w:t>
      </w:r>
      <w:r w:rsidR="00302049">
        <w:t>presented the latest findings from fire testing of photovoltaic systems</w:t>
      </w:r>
      <w:r>
        <w:t xml:space="preserve"> conducted at the Fire Laboratory of the Slovenian National Building and Civil Engineering Institute.</w:t>
      </w:r>
    </w:p>
    <w:p w14:paraId="66D83CC7" w14:textId="77777777" w:rsidR="00396970" w:rsidRDefault="00396970" w:rsidP="00396970">
      <w:pPr>
        <w:contextualSpacing/>
        <w:jc w:val="both"/>
      </w:pPr>
    </w:p>
    <w:p w14:paraId="10A098CE" w14:textId="31412E45" w:rsidR="00396970" w:rsidRPr="00396970" w:rsidRDefault="00396970" w:rsidP="00396970">
      <w:pPr>
        <w:contextualSpacing/>
        <w:jc w:val="both"/>
        <w:rPr>
          <w:b/>
        </w:rPr>
      </w:pPr>
      <w:r w:rsidRPr="00396970">
        <w:rPr>
          <w:b/>
        </w:rPr>
        <w:t>Discussion and Conclusion</w:t>
      </w:r>
    </w:p>
    <w:p w14:paraId="77CE51E5" w14:textId="77777777" w:rsidR="00396970" w:rsidRDefault="00396970" w:rsidP="00396970">
      <w:pPr>
        <w:contextualSpacing/>
        <w:jc w:val="both"/>
      </w:pPr>
      <w:r>
        <w:t>The meeting concluded with a discussion on the next steps and the Commission’s Action Plan for 2025–2030. Members shared their priorities and agreed on the main focus areas for future activities.</w:t>
      </w:r>
    </w:p>
    <w:p w14:paraId="4128BCBF" w14:textId="77777777" w:rsidR="00396970" w:rsidRDefault="00396970" w:rsidP="00396970">
      <w:pPr>
        <w:contextualSpacing/>
        <w:jc w:val="both"/>
      </w:pPr>
    </w:p>
    <w:p w14:paraId="52DDBD48" w14:textId="2FB560B8" w:rsidR="00396970" w:rsidRDefault="00396970" w:rsidP="00396970">
      <w:pPr>
        <w:contextualSpacing/>
        <w:jc w:val="both"/>
      </w:pPr>
      <w:r>
        <w:t xml:space="preserve">In their closing remarks, participants emphasized the importance of strengthening international cooperation </w:t>
      </w:r>
      <w:r w:rsidR="00302049">
        <w:t>to enhance fire prevention and safety across Europe further</w:t>
      </w:r>
      <w:r>
        <w:t>.</w:t>
      </w:r>
    </w:p>
    <w:p w14:paraId="1FB36174" w14:textId="77777777" w:rsidR="00396970" w:rsidRDefault="00396970" w:rsidP="00396970">
      <w:pPr>
        <w:contextualSpacing/>
        <w:jc w:val="both"/>
      </w:pPr>
    </w:p>
    <w:p w14:paraId="63E7A404" w14:textId="77777777" w:rsidR="007B1E27" w:rsidRPr="00B15075" w:rsidRDefault="007B1E27" w:rsidP="007B1E27">
      <w:pPr>
        <w:contextualSpacing/>
        <w:jc w:val="both"/>
        <w:rPr>
          <w:b/>
          <w:bCs/>
        </w:rPr>
      </w:pPr>
      <w:r w:rsidRPr="00B15075">
        <w:rPr>
          <w:b/>
          <w:bCs/>
        </w:rPr>
        <w:t>Information sharing and document storage</w:t>
      </w:r>
    </w:p>
    <w:p w14:paraId="488C1514" w14:textId="77777777" w:rsidR="007B1E27" w:rsidRPr="00B15075" w:rsidRDefault="007B1E27" w:rsidP="007B1E27">
      <w:pPr>
        <w:contextualSpacing/>
        <w:jc w:val="both"/>
        <w:rPr>
          <w:bCs/>
        </w:rPr>
      </w:pPr>
      <w:r w:rsidRPr="00B15075">
        <w:rPr>
          <w:bCs/>
        </w:rPr>
        <w:t>All materials relevant to the work of the Fire Prevention Commission will be collected and stored in a shared cloud repository, managed by the Czech colleagues. The platform will serve as a central location for presentations, reports, and reference documents to support ongoing and future Commission activities.</w:t>
      </w:r>
    </w:p>
    <w:p w14:paraId="2564D1AD" w14:textId="77777777" w:rsidR="007B1E27" w:rsidRDefault="007B1E27" w:rsidP="00396970">
      <w:pPr>
        <w:contextualSpacing/>
        <w:jc w:val="both"/>
        <w:rPr>
          <w:b/>
        </w:rPr>
      </w:pPr>
    </w:p>
    <w:p w14:paraId="72DCBB31" w14:textId="77777777" w:rsidR="007B1E27" w:rsidRDefault="007B1E27" w:rsidP="00396970">
      <w:pPr>
        <w:contextualSpacing/>
        <w:jc w:val="both"/>
        <w:rPr>
          <w:b/>
        </w:rPr>
      </w:pPr>
    </w:p>
    <w:p w14:paraId="60A71FEE" w14:textId="77777777" w:rsidR="007B1E27" w:rsidRDefault="007B1E27">
      <w:pPr>
        <w:spacing w:after="160" w:line="259" w:lineRule="auto"/>
        <w:rPr>
          <w:b/>
        </w:rPr>
      </w:pPr>
      <w:r>
        <w:rPr>
          <w:b/>
        </w:rPr>
        <w:br w:type="page"/>
      </w:r>
    </w:p>
    <w:p w14:paraId="5D5D7F6D" w14:textId="49306533" w:rsidR="00302049" w:rsidRDefault="00302049" w:rsidP="00396970">
      <w:pPr>
        <w:contextualSpacing/>
        <w:jc w:val="both"/>
        <w:rPr>
          <w:b/>
        </w:rPr>
      </w:pPr>
      <w:r>
        <w:rPr>
          <w:b/>
        </w:rPr>
        <w:lastRenderedPageBreak/>
        <w:t>Pla</w:t>
      </w:r>
      <w:bookmarkStart w:id="0" w:name="_GoBack"/>
      <w:bookmarkEnd w:id="0"/>
      <w:r>
        <w:rPr>
          <w:b/>
        </w:rPr>
        <w:t xml:space="preserve">n of action: </w:t>
      </w:r>
    </w:p>
    <w:p w14:paraId="5E33FB81" w14:textId="77777777" w:rsidR="00302049" w:rsidRDefault="00302049" w:rsidP="00396970">
      <w:pPr>
        <w:contextualSpacing/>
        <w:jc w:val="both"/>
        <w:rPr>
          <w:b/>
        </w:rPr>
      </w:pPr>
    </w:p>
    <w:p w14:paraId="3FAE6101" w14:textId="21769B63" w:rsidR="00396970" w:rsidRPr="00396970" w:rsidRDefault="00396970" w:rsidP="00396970">
      <w:pPr>
        <w:contextualSpacing/>
        <w:jc w:val="both"/>
        <w:rPr>
          <w:b/>
        </w:rPr>
      </w:pPr>
      <w:r w:rsidRPr="00396970">
        <w:rPr>
          <w:b/>
        </w:rPr>
        <w:t>The next virtual meeting of the Commission will take place on 8 April 2026 at 13:00 CET (duration: 2 hours).</w:t>
      </w:r>
    </w:p>
    <w:p w14:paraId="7D83AA9E" w14:textId="77777777" w:rsidR="00396970" w:rsidRDefault="00396970" w:rsidP="00396970">
      <w:pPr>
        <w:contextualSpacing/>
        <w:jc w:val="both"/>
      </w:pPr>
    </w:p>
    <w:p w14:paraId="1FCC303E" w14:textId="2C98D081" w:rsidR="00396970" w:rsidRDefault="00396970" w:rsidP="00396970">
      <w:pPr>
        <w:contextualSpacing/>
        <w:jc w:val="both"/>
      </w:pPr>
      <w:r w:rsidRPr="00396970">
        <w:rPr>
          <w:b/>
        </w:rPr>
        <w:t>The next in-person meeting is planned for the week of 19–24 October 2026 (tentatively in Greece, subject to confirmation).</w:t>
      </w:r>
      <w:r>
        <w:t xml:space="preserve"> The meeting will last two full days and may include a technical visit or study tour.</w:t>
      </w:r>
    </w:p>
    <w:p w14:paraId="737A9CE2" w14:textId="77777777" w:rsidR="00302049" w:rsidRDefault="00302049" w:rsidP="00396970">
      <w:pPr>
        <w:contextualSpacing/>
        <w:jc w:val="both"/>
      </w:pPr>
    </w:p>
    <w:p w14:paraId="3E966F9E" w14:textId="4A63D8A2" w:rsidR="00396970" w:rsidRDefault="00396970" w:rsidP="00396970">
      <w:pPr>
        <w:contextualSpacing/>
        <w:jc w:val="both"/>
      </w:pPr>
      <w:r>
        <w:t>Information will continue to be shared through the WhatsApp group, and members will receive the meeting minutes for review along with a summary of all presentations.</w:t>
      </w:r>
    </w:p>
    <w:p w14:paraId="2C44DA8A" w14:textId="77777777" w:rsidR="00396970" w:rsidRDefault="00396970" w:rsidP="00396970">
      <w:pPr>
        <w:contextualSpacing/>
        <w:jc w:val="both"/>
      </w:pPr>
    </w:p>
    <w:p w14:paraId="441E3C3C" w14:textId="5C4C4C4F" w:rsidR="00EF218C" w:rsidRDefault="00396970" w:rsidP="00396970">
      <w:pPr>
        <w:contextualSpacing/>
        <w:jc w:val="both"/>
      </w:pPr>
      <w:r>
        <w:t xml:space="preserve">With this, the two-day meeting was officially concluded, setting a clear direction for the Commission’s work in the </w:t>
      </w:r>
      <w:r w:rsidR="00302049">
        <w:t>years to come</w:t>
      </w:r>
      <w:r>
        <w:t>.</w:t>
      </w:r>
    </w:p>
    <w:sectPr w:rsidR="00EF21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982"/>
    <w:multiLevelType w:val="hybridMultilevel"/>
    <w:tmpl w:val="10783D22"/>
    <w:lvl w:ilvl="0" w:tplc="FC6E99F0">
      <w:start w:val="2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8314F5"/>
    <w:multiLevelType w:val="multilevel"/>
    <w:tmpl w:val="75282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C7F4D"/>
    <w:multiLevelType w:val="hybridMultilevel"/>
    <w:tmpl w:val="4034727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440D5983"/>
    <w:multiLevelType w:val="hybridMultilevel"/>
    <w:tmpl w:val="9C9EED3C"/>
    <w:lvl w:ilvl="0" w:tplc="F7A86DA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F06792"/>
    <w:multiLevelType w:val="hybridMultilevel"/>
    <w:tmpl w:val="1040D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ABA30AE"/>
    <w:multiLevelType w:val="hybridMultilevel"/>
    <w:tmpl w:val="6E1230A2"/>
    <w:lvl w:ilvl="0" w:tplc="2D4037F8">
      <w:start w:val="2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3FE23CB"/>
    <w:multiLevelType w:val="hybridMultilevel"/>
    <w:tmpl w:val="A0C060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F0958B7"/>
    <w:multiLevelType w:val="hybridMultilevel"/>
    <w:tmpl w:val="1040D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2NDO0NDA1MDazNDRQ0lEKTi0uzszPAykwqQUA91CFZywAAAA="/>
  </w:docVars>
  <w:rsids>
    <w:rsidRoot w:val="00F3281A"/>
    <w:rsid w:val="0003072B"/>
    <w:rsid w:val="00115C2D"/>
    <w:rsid w:val="001662F9"/>
    <w:rsid w:val="00234301"/>
    <w:rsid w:val="00302049"/>
    <w:rsid w:val="0035505C"/>
    <w:rsid w:val="00385D3A"/>
    <w:rsid w:val="00396970"/>
    <w:rsid w:val="003C10C5"/>
    <w:rsid w:val="00435588"/>
    <w:rsid w:val="004504E1"/>
    <w:rsid w:val="00457C3A"/>
    <w:rsid w:val="004B1090"/>
    <w:rsid w:val="005A6A60"/>
    <w:rsid w:val="005D504A"/>
    <w:rsid w:val="006C0185"/>
    <w:rsid w:val="0071275B"/>
    <w:rsid w:val="00732FD1"/>
    <w:rsid w:val="0077366A"/>
    <w:rsid w:val="00773C12"/>
    <w:rsid w:val="007B1E27"/>
    <w:rsid w:val="00840392"/>
    <w:rsid w:val="0096084C"/>
    <w:rsid w:val="009A2BAF"/>
    <w:rsid w:val="009B1945"/>
    <w:rsid w:val="009B507C"/>
    <w:rsid w:val="009E234E"/>
    <w:rsid w:val="009E4574"/>
    <w:rsid w:val="009F35C0"/>
    <w:rsid w:val="00B04F17"/>
    <w:rsid w:val="00B15075"/>
    <w:rsid w:val="00B2432C"/>
    <w:rsid w:val="00B91A6B"/>
    <w:rsid w:val="00C56E69"/>
    <w:rsid w:val="00D5567C"/>
    <w:rsid w:val="00D71E26"/>
    <w:rsid w:val="00D75BBC"/>
    <w:rsid w:val="00DE4BC3"/>
    <w:rsid w:val="00E11743"/>
    <w:rsid w:val="00E27192"/>
    <w:rsid w:val="00E544D9"/>
    <w:rsid w:val="00EF10AF"/>
    <w:rsid w:val="00EF218C"/>
    <w:rsid w:val="00EF446D"/>
    <w:rsid w:val="00F10EB8"/>
    <w:rsid w:val="00F12208"/>
    <w:rsid w:val="00F3281A"/>
    <w:rsid w:val="00F34353"/>
    <w:rsid w:val="00F87159"/>
    <w:rsid w:val="00FB129C"/>
    <w:rsid w:val="00FD6D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88908"/>
  <w15:chartTrackingRefBased/>
  <w15:docId w15:val="{6C406509-58AF-4782-BEF8-7CAB9244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281A"/>
    <w:pPr>
      <w:spacing w:after="0" w:line="240" w:lineRule="auto"/>
    </w:pPr>
    <w:rPr>
      <w:rFonts w:ascii="Times New Roman" w:hAnsi="Times New Roman" w:cs="Times New Roman"/>
      <w:sz w:val="24"/>
      <w:szCs w:val="24"/>
      <w:lang w:eastAsia="sl-SI"/>
    </w:rPr>
  </w:style>
  <w:style w:type="paragraph" w:styleId="Nadpis3">
    <w:name w:val="heading 3"/>
    <w:basedOn w:val="Normln"/>
    <w:next w:val="Normln"/>
    <w:link w:val="Nadpis3Char"/>
    <w:uiPriority w:val="9"/>
    <w:semiHidden/>
    <w:unhideWhenUsed/>
    <w:qFormat/>
    <w:rsid w:val="001662F9"/>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3281A"/>
    <w:pPr>
      <w:spacing w:before="100" w:beforeAutospacing="1" w:after="100" w:afterAutospacing="1"/>
    </w:pPr>
  </w:style>
  <w:style w:type="character" w:styleId="Zdraznn">
    <w:name w:val="Emphasis"/>
    <w:basedOn w:val="Standardnpsmoodstavce"/>
    <w:uiPriority w:val="20"/>
    <w:qFormat/>
    <w:rsid w:val="00F3281A"/>
    <w:rPr>
      <w:i/>
      <w:iCs/>
    </w:rPr>
  </w:style>
  <w:style w:type="character" w:styleId="Hypertextovodkaz">
    <w:name w:val="Hyperlink"/>
    <w:basedOn w:val="Standardnpsmoodstavce"/>
    <w:uiPriority w:val="99"/>
    <w:semiHidden/>
    <w:unhideWhenUsed/>
    <w:rsid w:val="00B04F17"/>
    <w:rPr>
      <w:color w:val="0000FF"/>
      <w:u w:val="single"/>
    </w:rPr>
  </w:style>
  <w:style w:type="table" w:styleId="Mkatabulky">
    <w:name w:val="Table Grid"/>
    <w:basedOn w:val="Normlntabulka"/>
    <w:uiPriority w:val="39"/>
    <w:rsid w:val="003550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1662F9"/>
    <w:rPr>
      <w:rFonts w:asciiTheme="majorHAnsi" w:eastAsiaTheme="majorEastAsia" w:hAnsiTheme="majorHAnsi" w:cstheme="majorBidi"/>
      <w:color w:val="1F4D78" w:themeColor="accent1" w:themeShade="7F"/>
      <w:sz w:val="24"/>
      <w:szCs w:val="24"/>
      <w:lang w:eastAsia="sl-SI"/>
    </w:rPr>
  </w:style>
  <w:style w:type="character" w:styleId="Odkaznakoment">
    <w:name w:val="annotation reference"/>
    <w:basedOn w:val="Standardnpsmoodstavce"/>
    <w:uiPriority w:val="99"/>
    <w:semiHidden/>
    <w:unhideWhenUsed/>
    <w:rsid w:val="00D71E26"/>
    <w:rPr>
      <w:sz w:val="16"/>
      <w:szCs w:val="16"/>
    </w:rPr>
  </w:style>
  <w:style w:type="paragraph" w:styleId="Textkomente">
    <w:name w:val="annotation text"/>
    <w:basedOn w:val="Normln"/>
    <w:link w:val="TextkomenteChar"/>
    <w:uiPriority w:val="99"/>
    <w:semiHidden/>
    <w:unhideWhenUsed/>
    <w:rsid w:val="00D71E26"/>
    <w:rPr>
      <w:sz w:val="20"/>
      <w:szCs w:val="20"/>
    </w:rPr>
  </w:style>
  <w:style w:type="character" w:customStyle="1" w:styleId="TextkomenteChar">
    <w:name w:val="Text komentáře Char"/>
    <w:basedOn w:val="Standardnpsmoodstavce"/>
    <w:link w:val="Textkomente"/>
    <w:uiPriority w:val="99"/>
    <w:semiHidden/>
    <w:rsid w:val="00D71E26"/>
    <w:rPr>
      <w:rFonts w:ascii="Times New Roman" w:hAnsi="Times New Roman" w:cs="Times New Roman"/>
      <w:sz w:val="20"/>
      <w:szCs w:val="20"/>
      <w:lang w:eastAsia="sl-SI"/>
    </w:rPr>
  </w:style>
  <w:style w:type="paragraph" w:styleId="Pedmtkomente">
    <w:name w:val="annotation subject"/>
    <w:basedOn w:val="Textkomente"/>
    <w:next w:val="Textkomente"/>
    <w:link w:val="PedmtkomenteChar"/>
    <w:uiPriority w:val="99"/>
    <w:semiHidden/>
    <w:unhideWhenUsed/>
    <w:rsid w:val="00D71E26"/>
    <w:rPr>
      <w:b/>
      <w:bCs/>
    </w:rPr>
  </w:style>
  <w:style w:type="character" w:customStyle="1" w:styleId="PedmtkomenteChar">
    <w:name w:val="Předmět komentáře Char"/>
    <w:basedOn w:val="TextkomenteChar"/>
    <w:link w:val="Pedmtkomente"/>
    <w:uiPriority w:val="99"/>
    <w:semiHidden/>
    <w:rsid w:val="00D71E26"/>
    <w:rPr>
      <w:rFonts w:ascii="Times New Roman" w:hAnsi="Times New Roman" w:cs="Times New Roman"/>
      <w:b/>
      <w:bCs/>
      <w:sz w:val="20"/>
      <w:szCs w:val="20"/>
      <w:lang w:eastAsia="sl-SI"/>
    </w:rPr>
  </w:style>
  <w:style w:type="paragraph" w:styleId="Textbubliny">
    <w:name w:val="Balloon Text"/>
    <w:basedOn w:val="Normln"/>
    <w:link w:val="TextbublinyChar"/>
    <w:uiPriority w:val="99"/>
    <w:semiHidden/>
    <w:unhideWhenUsed/>
    <w:rsid w:val="00D71E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1E26"/>
    <w:rPr>
      <w:rFonts w:ascii="Segoe UI" w:hAnsi="Segoe UI" w:cs="Segoe UI"/>
      <w:sz w:val="18"/>
      <w:szCs w:val="18"/>
      <w:lang w:eastAsia="sl-SI"/>
    </w:rPr>
  </w:style>
  <w:style w:type="paragraph" w:styleId="Revize">
    <w:name w:val="Revision"/>
    <w:hidden/>
    <w:uiPriority w:val="99"/>
    <w:semiHidden/>
    <w:rsid w:val="00302049"/>
    <w:pPr>
      <w:spacing w:after="0" w:line="240" w:lineRule="auto"/>
    </w:pPr>
    <w:rPr>
      <w:rFonts w:ascii="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1626">
      <w:bodyDiv w:val="1"/>
      <w:marLeft w:val="0"/>
      <w:marRight w:val="0"/>
      <w:marTop w:val="0"/>
      <w:marBottom w:val="0"/>
      <w:divBdr>
        <w:top w:val="none" w:sz="0" w:space="0" w:color="auto"/>
        <w:left w:val="none" w:sz="0" w:space="0" w:color="auto"/>
        <w:bottom w:val="none" w:sz="0" w:space="0" w:color="auto"/>
        <w:right w:val="none" w:sz="0" w:space="0" w:color="auto"/>
      </w:divBdr>
    </w:div>
    <w:div w:id="212616755">
      <w:bodyDiv w:val="1"/>
      <w:marLeft w:val="0"/>
      <w:marRight w:val="0"/>
      <w:marTop w:val="0"/>
      <w:marBottom w:val="0"/>
      <w:divBdr>
        <w:top w:val="none" w:sz="0" w:space="0" w:color="auto"/>
        <w:left w:val="none" w:sz="0" w:space="0" w:color="auto"/>
        <w:bottom w:val="none" w:sz="0" w:space="0" w:color="auto"/>
        <w:right w:val="none" w:sz="0" w:space="0" w:color="auto"/>
      </w:divBdr>
    </w:div>
    <w:div w:id="106426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7489</Characters>
  <Application>Microsoft Office Word</Application>
  <DocSecurity>0</DocSecurity>
  <Lines>62</Lines>
  <Paragraphs>17</Paragraphs>
  <ScaleCrop>false</ScaleCrop>
  <HeadingPairs>
    <vt:vector size="6" baseType="variant">
      <vt:variant>
        <vt:lpstr>Název</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Becker College</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Jug, Ales</dc:creator>
  <cp:keywords/>
  <dc:description/>
  <cp:lastModifiedBy>Havrlantová Romana</cp:lastModifiedBy>
  <cp:revision>2</cp:revision>
  <dcterms:created xsi:type="dcterms:W3CDTF">2025-10-06T06:30:00Z</dcterms:created>
  <dcterms:modified xsi:type="dcterms:W3CDTF">2025-10-06T06:30:00Z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b87882f8-c4cc-4478-be3e-67e87e60133a</vt:lpwstr>
  </property>
</Properties>
</file>